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15369" w14:textId="165B2FEA" w:rsidR="00A46374" w:rsidRPr="00FF1A95" w:rsidRDefault="00986128" w:rsidP="00A46374">
      <w:pPr>
        <w:pStyle w:val="3GPPHeader"/>
        <w:spacing w:after="60"/>
        <w:rPr>
          <w:szCs w:val="32"/>
          <w:highlight w:val="yellow"/>
          <w:lang w:val="en-US"/>
        </w:rPr>
      </w:pPr>
      <w:r w:rsidRPr="00FF1A95">
        <w:rPr>
          <w:szCs w:val="32"/>
          <w:lang w:val="en-US"/>
        </w:rPr>
        <w:t>3</w:t>
      </w:r>
      <w:r w:rsidR="00A46374" w:rsidRPr="00FF1A95">
        <w:rPr>
          <w:szCs w:val="32"/>
          <w:lang w:val="en-US"/>
        </w:rPr>
        <w:t>GPP TSG-RAN WG4 Meeting #</w:t>
      </w:r>
      <w:r w:rsidR="00FF1A95" w:rsidRPr="00FF1A95">
        <w:rPr>
          <w:szCs w:val="32"/>
          <w:lang w:val="en-US"/>
        </w:rPr>
        <w:t>10</w:t>
      </w:r>
      <w:r w:rsidR="005920F5">
        <w:rPr>
          <w:szCs w:val="32"/>
          <w:lang w:val="en-US"/>
        </w:rPr>
        <w:t>7</w:t>
      </w:r>
      <w:r w:rsidR="00A46374" w:rsidRPr="00FF1A95">
        <w:rPr>
          <w:sz w:val="21"/>
          <w:lang w:val="en-US"/>
        </w:rPr>
        <w:tab/>
      </w:r>
      <w:r w:rsidR="00A46374" w:rsidRPr="00C7154A">
        <w:rPr>
          <w:szCs w:val="32"/>
          <w:lang w:val="en-US"/>
        </w:rPr>
        <w:t xml:space="preserve"> </w:t>
      </w:r>
      <w:r w:rsidR="00260F5C" w:rsidRPr="00260F5C">
        <w:rPr>
          <w:szCs w:val="32"/>
          <w:lang w:val="en-US"/>
        </w:rPr>
        <w:t>R4-2308348</w:t>
      </w:r>
    </w:p>
    <w:p w14:paraId="3939CBBF" w14:textId="57FD4C72" w:rsidR="00A46374" w:rsidRPr="00FF1A95" w:rsidRDefault="0008025B" w:rsidP="00A46374">
      <w:pPr>
        <w:pStyle w:val="CRCoverPage"/>
        <w:outlineLvl w:val="0"/>
        <w:rPr>
          <w:b/>
          <w:noProof/>
          <w:sz w:val="24"/>
        </w:rPr>
      </w:pPr>
      <w:r>
        <w:rPr>
          <w:rFonts w:cs="Arial"/>
          <w:b/>
          <w:sz w:val="24"/>
          <w:szCs w:val="24"/>
          <w:lang w:val="en-US"/>
        </w:rPr>
        <w:t>Incheon, Korea</w:t>
      </w:r>
      <w:r w:rsidR="00A46374" w:rsidRPr="00DF04F9">
        <w:rPr>
          <w:rFonts w:hint="eastAsia"/>
          <w:b/>
          <w:bCs/>
          <w:noProof/>
          <w:sz w:val="24"/>
        </w:rPr>
        <w:t>,</w:t>
      </w:r>
      <w:bookmarkStart w:id="0" w:name="_Hlk125967566"/>
      <w:r w:rsidR="002C538F" w:rsidRPr="00DF04F9">
        <w:rPr>
          <w:b/>
          <w:bCs/>
          <w:noProof/>
          <w:sz w:val="24"/>
        </w:rPr>
        <w:t xml:space="preserve"> </w:t>
      </w:r>
      <w:r w:rsidR="005920F5">
        <w:rPr>
          <w:b/>
          <w:bCs/>
          <w:noProof/>
          <w:sz w:val="24"/>
        </w:rPr>
        <w:t>May</w:t>
      </w:r>
      <w:r w:rsidR="002C538F" w:rsidRPr="00DF04F9">
        <w:rPr>
          <w:b/>
          <w:bCs/>
          <w:noProof/>
          <w:sz w:val="24"/>
        </w:rPr>
        <w:t xml:space="preserve"> </w:t>
      </w:r>
      <w:r w:rsidR="00FF1A95" w:rsidRPr="00DF04F9">
        <w:rPr>
          <w:b/>
          <w:bCs/>
          <w:noProof/>
          <w:sz w:val="24"/>
        </w:rPr>
        <w:t>2</w:t>
      </w:r>
      <w:r w:rsidR="00B92079">
        <w:rPr>
          <w:b/>
          <w:bCs/>
          <w:noProof/>
          <w:sz w:val="24"/>
        </w:rPr>
        <w:t>2</w:t>
      </w:r>
      <w:r w:rsidR="002C538F" w:rsidRPr="00DF04F9">
        <w:rPr>
          <w:b/>
          <w:bCs/>
          <w:noProof/>
          <w:sz w:val="24"/>
        </w:rPr>
        <w:t xml:space="preserve"> </w:t>
      </w:r>
      <w:r w:rsidR="002C538F" w:rsidRPr="00DF04F9">
        <w:rPr>
          <w:b/>
          <w:noProof/>
          <w:sz w:val="24"/>
        </w:rPr>
        <w:t>–</w:t>
      </w:r>
      <w:r w:rsidR="00A46374" w:rsidRPr="00DF04F9">
        <w:rPr>
          <w:b/>
          <w:noProof/>
          <w:sz w:val="24"/>
        </w:rPr>
        <w:t xml:space="preserve"> </w:t>
      </w:r>
      <w:r w:rsidR="00B92079">
        <w:rPr>
          <w:b/>
          <w:noProof/>
          <w:sz w:val="24"/>
        </w:rPr>
        <w:t>26</w:t>
      </w:r>
      <w:r w:rsidR="002C538F" w:rsidRPr="00DF04F9">
        <w:rPr>
          <w:b/>
          <w:noProof/>
          <w:sz w:val="24"/>
        </w:rPr>
        <w:t>,</w:t>
      </w:r>
      <w:r w:rsidR="00A46374" w:rsidRPr="00DF04F9">
        <w:rPr>
          <w:b/>
          <w:noProof/>
          <w:sz w:val="24"/>
        </w:rPr>
        <w:t xml:space="preserve"> 202</w:t>
      </w:r>
      <w:r w:rsidR="00FF1A95" w:rsidRPr="00DF04F9">
        <w:rPr>
          <w:b/>
          <w:noProof/>
          <w:sz w:val="24"/>
        </w:rPr>
        <w:t>3</w:t>
      </w:r>
      <w:bookmarkEnd w:id="0"/>
    </w:p>
    <w:p w14:paraId="7C09E67E" w14:textId="77777777" w:rsidR="00A1360C" w:rsidRPr="00FF1A95" w:rsidRDefault="00A1360C" w:rsidP="00A1360C">
      <w:pPr>
        <w:pStyle w:val="3GPPHeader"/>
        <w:rPr>
          <w:lang w:val="en-US"/>
        </w:rPr>
      </w:pPr>
    </w:p>
    <w:p w14:paraId="22DC6CAE" w14:textId="05E1CB80" w:rsidR="00A1360C" w:rsidRPr="00FF1A95" w:rsidRDefault="00A1360C" w:rsidP="00A1360C">
      <w:pPr>
        <w:pStyle w:val="3GPPHeader"/>
        <w:rPr>
          <w:sz w:val="22"/>
          <w:szCs w:val="22"/>
          <w:lang w:val="en-US"/>
        </w:rPr>
      </w:pPr>
      <w:r w:rsidRPr="00FF1A95">
        <w:rPr>
          <w:sz w:val="22"/>
          <w:szCs w:val="22"/>
          <w:lang w:val="en-US"/>
        </w:rPr>
        <w:t xml:space="preserve">Source: </w:t>
      </w:r>
      <w:r w:rsidRPr="00FF1A95">
        <w:rPr>
          <w:sz w:val="22"/>
          <w:szCs w:val="22"/>
          <w:lang w:val="en-US"/>
        </w:rPr>
        <w:tab/>
      </w:r>
      <w:bookmarkStart w:id="1" w:name="_Hlk125967580"/>
      <w:r w:rsidR="00C34D15" w:rsidRPr="00FF1A95">
        <w:rPr>
          <w:sz w:val="22"/>
          <w:szCs w:val="22"/>
          <w:lang w:val="en-US"/>
        </w:rPr>
        <w:t>IIT</w:t>
      </w:r>
      <w:r w:rsidR="00B6112E" w:rsidRPr="00FF1A95">
        <w:rPr>
          <w:sz w:val="22"/>
          <w:szCs w:val="22"/>
          <w:lang w:val="en-US"/>
        </w:rPr>
        <w:t xml:space="preserve"> </w:t>
      </w:r>
      <w:r w:rsidR="00C34D15" w:rsidRPr="00FF1A95">
        <w:rPr>
          <w:sz w:val="22"/>
          <w:szCs w:val="22"/>
          <w:lang w:val="en-US"/>
        </w:rPr>
        <w:t>Delhi</w:t>
      </w:r>
      <w:r w:rsidR="00B6112E" w:rsidRPr="00FF1A95">
        <w:rPr>
          <w:sz w:val="22"/>
          <w:szCs w:val="22"/>
          <w:lang w:val="en-US"/>
        </w:rPr>
        <w:t>, IIT Jodhpur</w:t>
      </w:r>
      <w:r w:rsidR="00FF1A95">
        <w:rPr>
          <w:sz w:val="22"/>
          <w:szCs w:val="22"/>
          <w:lang w:val="en-US"/>
        </w:rPr>
        <w:t xml:space="preserve">, IIT Madras, </w:t>
      </w:r>
      <w:r w:rsidR="0084664D">
        <w:rPr>
          <w:sz w:val="22"/>
          <w:szCs w:val="22"/>
          <w:lang w:val="en-US"/>
        </w:rPr>
        <w:t xml:space="preserve">IIT </w:t>
      </w:r>
      <w:proofErr w:type="spellStart"/>
      <w:r w:rsidR="0084664D">
        <w:rPr>
          <w:sz w:val="22"/>
          <w:szCs w:val="22"/>
          <w:lang w:val="en-US"/>
        </w:rPr>
        <w:t>Bhilai</w:t>
      </w:r>
      <w:bookmarkEnd w:id="1"/>
      <w:proofErr w:type="spellEnd"/>
      <w:r w:rsidR="006673E9">
        <w:rPr>
          <w:sz w:val="22"/>
          <w:szCs w:val="22"/>
          <w:lang w:val="en-US"/>
        </w:rPr>
        <w:t xml:space="preserve">, </w:t>
      </w:r>
      <w:r w:rsidR="0019053F" w:rsidRPr="0019053F">
        <w:rPr>
          <w:sz w:val="22"/>
          <w:szCs w:val="22"/>
          <w:lang w:val="en-US"/>
        </w:rPr>
        <w:t>Reliance Jio</w:t>
      </w:r>
    </w:p>
    <w:p w14:paraId="7D422141" w14:textId="71C8E5FB" w:rsidR="00A1360C" w:rsidRPr="004045D5" w:rsidRDefault="00A1360C" w:rsidP="00A1360C">
      <w:pPr>
        <w:pStyle w:val="3GPPHeader"/>
        <w:rPr>
          <w:b w:val="0"/>
          <w:bCs/>
          <w:sz w:val="22"/>
          <w:szCs w:val="22"/>
          <w:lang w:val="en-US"/>
        </w:rPr>
      </w:pPr>
      <w:r w:rsidRPr="00FF1A95">
        <w:rPr>
          <w:sz w:val="22"/>
          <w:szCs w:val="22"/>
          <w:lang w:val="en-US"/>
        </w:rPr>
        <w:t xml:space="preserve">Title:  </w:t>
      </w:r>
      <w:r w:rsidRPr="00FF1A95">
        <w:rPr>
          <w:sz w:val="22"/>
          <w:szCs w:val="22"/>
          <w:lang w:val="en-US"/>
        </w:rPr>
        <w:tab/>
      </w:r>
      <w:r w:rsidR="004045D5" w:rsidRPr="004045D5">
        <w:rPr>
          <w:rFonts w:cs="Arial"/>
          <w:b w:val="0"/>
          <w:bCs/>
          <w:sz w:val="22"/>
        </w:rPr>
        <w:t xml:space="preserve">Discussion on </w:t>
      </w:r>
      <w:r w:rsidR="004643B8">
        <w:rPr>
          <w:rFonts w:cs="Arial"/>
          <w:b w:val="0"/>
          <w:bCs/>
          <w:sz w:val="22"/>
        </w:rPr>
        <w:t xml:space="preserve">phase requirements for multiband antenna array to </w:t>
      </w:r>
      <w:r w:rsidR="00EB0276">
        <w:rPr>
          <w:rFonts w:cs="Arial"/>
          <w:b w:val="0"/>
          <w:bCs/>
          <w:sz w:val="22"/>
        </w:rPr>
        <w:t xml:space="preserve">the </w:t>
      </w:r>
      <w:r w:rsidR="004643B8">
        <w:rPr>
          <w:rFonts w:cs="Arial"/>
          <w:b w:val="0"/>
          <w:bCs/>
          <w:sz w:val="22"/>
        </w:rPr>
        <w:t xml:space="preserve">steer beam </w:t>
      </w:r>
      <w:r w:rsidR="00F83395">
        <w:rPr>
          <w:rFonts w:cs="Arial"/>
          <w:b w:val="0"/>
          <w:bCs/>
          <w:sz w:val="22"/>
        </w:rPr>
        <w:t>in</w:t>
      </w:r>
      <w:r w:rsidR="004643B8">
        <w:rPr>
          <w:rFonts w:cs="Arial"/>
          <w:b w:val="0"/>
          <w:bCs/>
          <w:sz w:val="22"/>
        </w:rPr>
        <w:t xml:space="preserve"> </w:t>
      </w:r>
      <w:r w:rsidR="00C9231C">
        <w:rPr>
          <w:rFonts w:cs="Arial"/>
          <w:b w:val="0"/>
          <w:bCs/>
          <w:sz w:val="22"/>
        </w:rPr>
        <w:t xml:space="preserve">the </w:t>
      </w:r>
      <w:r w:rsidR="004643B8">
        <w:rPr>
          <w:rFonts w:cs="Arial"/>
          <w:b w:val="0"/>
          <w:bCs/>
          <w:sz w:val="22"/>
        </w:rPr>
        <w:t>same direction</w:t>
      </w:r>
    </w:p>
    <w:p w14:paraId="6D02B6D8" w14:textId="4EAF0F5E" w:rsidR="00A1360C" w:rsidRPr="00DE761A" w:rsidRDefault="00A1360C" w:rsidP="00A1360C">
      <w:pPr>
        <w:pStyle w:val="3GPPHeader"/>
        <w:rPr>
          <w:sz w:val="22"/>
          <w:szCs w:val="22"/>
          <w:lang w:val="sv-SE"/>
        </w:rPr>
      </w:pPr>
      <w:r w:rsidRPr="00DE761A">
        <w:rPr>
          <w:sz w:val="22"/>
          <w:szCs w:val="22"/>
          <w:lang w:val="sv-SE"/>
        </w:rPr>
        <w:t>Agenda Item:</w:t>
      </w:r>
      <w:r w:rsidRPr="00DE761A">
        <w:rPr>
          <w:sz w:val="22"/>
          <w:szCs w:val="22"/>
          <w:lang w:val="sv-SE"/>
        </w:rPr>
        <w:tab/>
      </w:r>
      <w:r w:rsidR="0008025B" w:rsidRPr="0008025B">
        <w:rPr>
          <w:b w:val="0"/>
          <w:bCs/>
          <w:sz w:val="22"/>
          <w:szCs w:val="22"/>
          <w:lang w:val="sv-SE"/>
        </w:rPr>
        <w:t>8.2.2</w:t>
      </w:r>
    </w:p>
    <w:p w14:paraId="13465B96" w14:textId="1F354B11" w:rsidR="00A1360C" w:rsidRPr="00F6302A" w:rsidRDefault="00A1360C" w:rsidP="006D40FE">
      <w:pPr>
        <w:pStyle w:val="3GPPHeader"/>
        <w:rPr>
          <w:lang w:val="en-US"/>
        </w:rPr>
      </w:pPr>
      <w:r w:rsidRPr="00D66155">
        <w:rPr>
          <w:sz w:val="22"/>
          <w:szCs w:val="22"/>
          <w:lang w:val="en-US"/>
        </w:rPr>
        <w:t>Document for:</w:t>
      </w:r>
      <w:r w:rsidRPr="00D66155">
        <w:rPr>
          <w:sz w:val="22"/>
          <w:szCs w:val="22"/>
          <w:lang w:val="en-US"/>
        </w:rPr>
        <w:tab/>
      </w:r>
      <w:r w:rsidR="0040144F">
        <w:rPr>
          <w:sz w:val="22"/>
          <w:szCs w:val="22"/>
          <w:lang w:val="en-US"/>
        </w:rPr>
        <w:t>Discussion</w:t>
      </w:r>
      <w:r w:rsidR="00866A6F">
        <w:rPr>
          <w:sz w:val="22"/>
          <w:szCs w:val="22"/>
          <w:lang w:val="en-US"/>
        </w:rPr>
        <w:t xml:space="preserve"> and decision</w:t>
      </w:r>
    </w:p>
    <w:p w14:paraId="75A9C59A" w14:textId="4FA961CF" w:rsidR="005B0A6A" w:rsidRPr="00C43A60" w:rsidRDefault="00A1360C" w:rsidP="00C43A60">
      <w:pPr>
        <w:pStyle w:val="Heading1"/>
        <w:numPr>
          <w:ilvl w:val="0"/>
          <w:numId w:val="2"/>
        </w:numPr>
        <w:pBdr>
          <w:top w:val="single" w:sz="12" w:space="3" w:color="auto"/>
        </w:pBdr>
        <w:spacing w:before="240" w:after="180" w:line="240" w:lineRule="auto"/>
        <w:jc w:val="left"/>
        <w:rPr>
          <w:sz w:val="36"/>
          <w:lang w:val="en-US"/>
        </w:rPr>
      </w:pPr>
      <w:r w:rsidRPr="00D5174B">
        <w:rPr>
          <w:sz w:val="36"/>
          <w:lang w:val="en-US"/>
        </w:rPr>
        <w:t>Introduction</w:t>
      </w:r>
      <w:r w:rsidR="004121D8">
        <w:rPr>
          <w:sz w:val="36"/>
          <w:lang w:val="en-US"/>
        </w:rPr>
        <w:t xml:space="preserve"> </w:t>
      </w:r>
    </w:p>
    <w:p w14:paraId="30D4E115" w14:textId="616FC91F" w:rsidR="00FB02EB" w:rsidRPr="00FB02EB" w:rsidRDefault="00FB02EB" w:rsidP="00FB02EB">
      <w:pPr>
        <w:rPr>
          <w:rFonts w:ascii="Times New Roman" w:hAnsi="Times New Roman"/>
          <w:lang w:val="en-US"/>
        </w:rPr>
      </w:pPr>
      <w:r w:rsidRPr="00FB02EB">
        <w:rPr>
          <w:rFonts w:ascii="Times New Roman" w:hAnsi="Times New Roman"/>
          <w:lang w:val="en-US"/>
        </w:rPr>
        <w:t>There were extensive discussions on the feasibility and performance of wideband RF and antenna architectures for BS covering multiple FR2 bands in the last RAN4 meetings. During RAN4 Meeting # 106-bis-e, the WF [1] was approved with the following agreed observation:</w:t>
      </w:r>
    </w:p>
    <w:p w14:paraId="71CBB3B3" w14:textId="77777777" w:rsidR="00FB02EB" w:rsidRPr="00FB02EB" w:rsidRDefault="00FB02EB" w:rsidP="00FB02EB">
      <w:pPr>
        <w:pStyle w:val="ListParagraph"/>
        <w:numPr>
          <w:ilvl w:val="0"/>
          <w:numId w:val="48"/>
        </w:numPr>
        <w:rPr>
          <w:rFonts w:ascii="Times New Roman" w:hAnsi="Times New Roman"/>
        </w:rPr>
      </w:pPr>
      <w:r w:rsidRPr="00FB02EB">
        <w:rPr>
          <w:rFonts w:ascii="Times New Roman" w:hAnsi="Times New Roman"/>
        </w:rPr>
        <w:t>It is not possible to independently steer beams in different directions in the different bands, and it may not even be feasible to steer the beams in the same directions for two separate bands if the bands are sufficiently far apart in frequency that the beamforming weights would need to be different for each band.</w:t>
      </w:r>
    </w:p>
    <w:p w14:paraId="2EB9C866" w14:textId="77777777" w:rsidR="00FB02EB" w:rsidRPr="00FB02EB" w:rsidRDefault="00FB02EB" w:rsidP="00FB02EB">
      <w:pPr>
        <w:rPr>
          <w:rFonts w:ascii="Times New Roman" w:hAnsi="Times New Roman"/>
          <w:lang w:val="en-US"/>
        </w:rPr>
      </w:pPr>
    </w:p>
    <w:p w14:paraId="5955FD51" w14:textId="0F3D117F" w:rsidR="00FB02EB" w:rsidRDefault="00FB02EB" w:rsidP="00FB02EB">
      <w:pPr>
        <w:rPr>
          <w:rFonts w:ascii="Times New Roman" w:hAnsi="Times New Roman"/>
          <w:lang w:val="en-US"/>
        </w:rPr>
      </w:pPr>
      <w:r w:rsidRPr="00FB02EB">
        <w:rPr>
          <w:rFonts w:ascii="Times New Roman" w:hAnsi="Times New Roman"/>
          <w:lang w:val="en-US"/>
        </w:rPr>
        <w:t>In this paper, we discuss the possible method for obtaining beam steering in the same direction for separate bands</w:t>
      </w:r>
      <w:r w:rsidR="003F58C8">
        <w:rPr>
          <w:rFonts w:ascii="Times New Roman" w:hAnsi="Times New Roman"/>
          <w:lang w:val="en-US"/>
        </w:rPr>
        <w:t xml:space="preserve">, </w:t>
      </w:r>
      <w:r w:rsidR="003F58C8" w:rsidRPr="003F58C8">
        <w:rPr>
          <w:rFonts w:ascii="Times New Roman" w:hAnsi="Times New Roman"/>
          <w:lang w:val="en-US"/>
        </w:rPr>
        <w:t>hence the multiband BS implementation's feasibilit</w:t>
      </w:r>
      <w:r w:rsidR="004C20E3">
        <w:rPr>
          <w:rFonts w:ascii="Times New Roman" w:hAnsi="Times New Roman"/>
          <w:lang w:val="en-US"/>
        </w:rPr>
        <w:t>y</w:t>
      </w:r>
      <w:r w:rsidRPr="00FB02EB">
        <w:rPr>
          <w:rFonts w:ascii="Times New Roman" w:hAnsi="Times New Roman"/>
          <w:lang w:val="en-US"/>
        </w:rPr>
        <w:t>.</w:t>
      </w:r>
    </w:p>
    <w:p w14:paraId="2CBFC49A" w14:textId="6211F920" w:rsidR="00B87CC5" w:rsidRDefault="00A1360C" w:rsidP="00E563A9">
      <w:pPr>
        <w:pStyle w:val="Heading1"/>
        <w:numPr>
          <w:ilvl w:val="0"/>
          <w:numId w:val="2"/>
        </w:numPr>
        <w:pBdr>
          <w:top w:val="single" w:sz="12" w:space="3" w:color="auto"/>
        </w:pBdr>
        <w:spacing w:before="240" w:after="180" w:line="240" w:lineRule="auto"/>
        <w:jc w:val="left"/>
        <w:rPr>
          <w:sz w:val="36"/>
          <w:lang w:val="en-US"/>
        </w:rPr>
      </w:pPr>
      <w:bookmarkStart w:id="2" w:name="_Ref178064866"/>
      <w:r w:rsidRPr="00D5174B">
        <w:rPr>
          <w:sz w:val="36"/>
          <w:lang w:val="en-US"/>
        </w:rPr>
        <w:t>Discussion</w:t>
      </w:r>
      <w:bookmarkEnd w:id="2"/>
    </w:p>
    <w:p w14:paraId="38241E12" w14:textId="19E3BCA1" w:rsidR="00A67017" w:rsidRDefault="00FB02EB" w:rsidP="004045D5">
      <w:pPr>
        <w:rPr>
          <w:rFonts w:ascii="Times New Roman" w:hAnsi="Times New Roman"/>
          <w:lang w:val="en-US"/>
        </w:rPr>
      </w:pPr>
      <w:r w:rsidRPr="00FB02EB">
        <w:rPr>
          <w:rFonts w:ascii="Times New Roman" w:hAnsi="Times New Roman"/>
          <w:lang w:val="en-US"/>
        </w:rPr>
        <w:t xml:space="preserve">As discussed in previous RAN meetings, the design of a multiband antenna array supporting about 26G+40G with a common radiating element is feasible. However, in paper [1], the challenges of directing beams in the same direction for wideband/multiband antenna arrays are pointed out. </w:t>
      </w:r>
      <w:bookmarkStart w:id="3" w:name="_Hlk134557678"/>
      <w:r w:rsidRPr="00FB02EB">
        <w:rPr>
          <w:rFonts w:ascii="Times New Roman" w:hAnsi="Times New Roman"/>
          <w:lang w:val="en-US"/>
        </w:rPr>
        <w:t xml:space="preserve">Many wideband beamformer ICs are available, but they provide single-phase shifted value over the entire operating range. If such phase shifts are applied at antenna elements ports, the beam at the upper band steers less than the beam at the lower band, creating an error. </w:t>
      </w:r>
      <w:bookmarkEnd w:id="3"/>
      <w:r w:rsidRPr="00FB02EB">
        <w:rPr>
          <w:rFonts w:ascii="Times New Roman" w:hAnsi="Times New Roman"/>
          <w:lang w:val="en-US"/>
        </w:rPr>
        <w:t xml:space="preserve">The relation between the main beam direction and the phase difference between antenna elements can be written as [2], </w:t>
      </w:r>
      <w:r w:rsidR="00FE4C5D">
        <w:rPr>
          <w:rFonts w:ascii="Times New Roman" w:hAnsi="Times New Roman"/>
          <w:lang w:val="en-US"/>
        </w:rPr>
        <w:t xml:space="preserve"> </w:t>
      </w:r>
      <w:r w:rsidR="00E93B93">
        <w:rPr>
          <w:rFonts w:ascii="Times New Roman" w:hAnsi="Times New Roman"/>
          <w:lang w:val="en-US"/>
        </w:rPr>
        <w:t xml:space="preserve"> </w:t>
      </w:r>
    </w:p>
    <w:p w14:paraId="7852697B" w14:textId="2AC7FF31" w:rsidR="004406E5" w:rsidRPr="004406E5" w:rsidRDefault="004406E5" w:rsidP="00DF3A40">
      <w:pPr>
        <w:jc w:val="right"/>
        <w:rPr>
          <w:rFonts w:ascii="Times New Roman" w:hAnsi="Times New Roman"/>
          <w:lang w:val="en-US"/>
        </w:rPr>
      </w:pPr>
      <m:oMath>
        <m:r>
          <w:rPr>
            <w:rFonts w:ascii="Cambria Math" w:hAnsi="Cambria Math"/>
            <w:lang w:val="en-US"/>
          </w:rPr>
          <m:t>β=- k d</m:t>
        </m:r>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θ</m:t>
            </m:r>
          </m:e>
        </m:func>
      </m:oMath>
      <w:r w:rsidR="00DF3A40">
        <w:rPr>
          <w:rFonts w:ascii="Times New Roman" w:hAnsi="Times New Roman"/>
          <w:lang w:val="en-US"/>
        </w:rPr>
        <w:t xml:space="preserve">                                         (1)</w:t>
      </w:r>
    </w:p>
    <w:p w14:paraId="2FC01AA0" w14:textId="77777777" w:rsidR="00FB02EB" w:rsidRPr="00FB02EB" w:rsidRDefault="004406E5" w:rsidP="00FB02EB">
      <w:pPr>
        <w:rPr>
          <w:rFonts w:ascii="Times New Roman" w:hAnsi="Times New Roman"/>
          <w:lang w:val="en-US"/>
        </w:rPr>
      </w:pPr>
      <w:r>
        <w:rPr>
          <w:rFonts w:ascii="Times New Roman" w:hAnsi="Times New Roman"/>
          <w:lang w:val="en-US"/>
        </w:rPr>
        <w:t xml:space="preserve">Here, </w:t>
      </w:r>
      <w:r w:rsidRPr="004406E5">
        <w:rPr>
          <w:rFonts w:ascii="Times New Roman" w:hAnsi="Times New Roman"/>
          <w:i/>
          <w:iCs/>
          <w:lang w:val="en-US"/>
        </w:rPr>
        <w:t>β</w:t>
      </w:r>
      <w:r>
        <w:rPr>
          <w:rFonts w:ascii="Times New Roman" w:hAnsi="Times New Roman"/>
          <w:lang w:val="en-US"/>
        </w:rPr>
        <w:t xml:space="preserve"> is </w:t>
      </w:r>
      <w:r w:rsidR="00FB02EB">
        <w:rPr>
          <w:rFonts w:ascii="Times New Roman" w:hAnsi="Times New Roman"/>
          <w:lang w:val="en-US"/>
        </w:rPr>
        <w:t xml:space="preserve">a </w:t>
      </w:r>
      <w:r>
        <w:rPr>
          <w:rFonts w:ascii="Times New Roman" w:hAnsi="Times New Roman"/>
          <w:lang w:val="en-US"/>
        </w:rPr>
        <w:t xml:space="preserve">phase difference between elements, </w:t>
      </w:r>
      <w:r w:rsidR="00DF3A40" w:rsidRPr="00DF3A40">
        <w:rPr>
          <w:rFonts w:ascii="Times New Roman" w:hAnsi="Times New Roman"/>
          <w:i/>
          <w:iCs/>
          <w:lang w:val="en-US"/>
        </w:rPr>
        <w:t>k</w:t>
      </w:r>
      <w:r w:rsidR="00DF3A40">
        <w:rPr>
          <w:rFonts w:ascii="Times New Roman" w:hAnsi="Times New Roman"/>
          <w:lang w:val="en-US"/>
        </w:rPr>
        <w:t xml:space="preserve"> is </w:t>
      </w:r>
      <w:r w:rsidR="00DF3A40" w:rsidRPr="00DF3A40">
        <w:rPr>
          <w:rFonts w:ascii="Times New Roman" w:hAnsi="Times New Roman"/>
          <w:lang w:val="en-US"/>
        </w:rPr>
        <w:t xml:space="preserve">angular wavenumber </w:t>
      </w:r>
      <w:r w:rsidR="00DF3A40">
        <w:rPr>
          <w:rFonts w:ascii="Times New Roman" w:hAnsi="Times New Roman"/>
          <w:lang w:val="en-US"/>
        </w:rPr>
        <w:t>(</w:t>
      </w:r>
      <w:r w:rsidR="00DF3A40" w:rsidRPr="00DF3A40">
        <w:rPr>
          <w:rFonts w:ascii="Times New Roman" w:hAnsi="Times New Roman"/>
          <w:i/>
          <w:iCs/>
          <w:lang w:val="en-US"/>
        </w:rPr>
        <w:t>k</w:t>
      </w:r>
      <w:r w:rsidR="00DF3A40" w:rsidRPr="00DF3A40">
        <w:rPr>
          <w:rFonts w:ascii="Times New Roman" w:hAnsi="Times New Roman"/>
          <w:lang w:val="en-US"/>
        </w:rPr>
        <w:t xml:space="preserve"> = 2π/</w:t>
      </w:r>
      <w:r w:rsidR="00DF3A40" w:rsidRPr="00DF3A40">
        <w:rPr>
          <w:rFonts w:ascii="Times New Roman" w:hAnsi="Times New Roman"/>
          <w:i/>
          <w:iCs/>
          <w:lang w:val="en-US"/>
        </w:rPr>
        <w:t>λ</w:t>
      </w:r>
      <w:r w:rsidR="00DF3A40">
        <w:rPr>
          <w:rFonts w:ascii="Times New Roman" w:hAnsi="Times New Roman"/>
          <w:lang w:val="en-US"/>
        </w:rPr>
        <w:t xml:space="preserve">), </w:t>
      </w:r>
      <w:r w:rsidR="00FB02EB">
        <w:rPr>
          <w:rFonts w:ascii="Times New Roman" w:hAnsi="Times New Roman"/>
          <w:lang w:val="en-US"/>
        </w:rPr>
        <w:t xml:space="preserve">and </w:t>
      </w:r>
      <w:r w:rsidR="00DF3A40" w:rsidRPr="00DF3A40">
        <w:rPr>
          <w:rFonts w:ascii="Times New Roman" w:hAnsi="Times New Roman"/>
          <w:i/>
          <w:iCs/>
          <w:lang w:val="en-US"/>
        </w:rPr>
        <w:t>d</w:t>
      </w:r>
      <w:r w:rsidR="00DF3A40">
        <w:rPr>
          <w:rFonts w:ascii="Times New Roman" w:hAnsi="Times New Roman"/>
          <w:lang w:val="en-US"/>
        </w:rPr>
        <w:t xml:space="preserve"> is </w:t>
      </w:r>
      <w:r w:rsidR="00FB02EB">
        <w:rPr>
          <w:rFonts w:ascii="Times New Roman" w:hAnsi="Times New Roman"/>
          <w:lang w:val="en-US"/>
        </w:rPr>
        <w:t xml:space="preserve">a </w:t>
      </w:r>
      <w:r w:rsidR="00DF3A40">
        <w:rPr>
          <w:rFonts w:ascii="Times New Roman" w:hAnsi="Times New Roman"/>
          <w:lang w:val="en-US"/>
        </w:rPr>
        <w:t>separation between</w:t>
      </w:r>
      <w:r w:rsidR="00FB02EB">
        <w:rPr>
          <w:rFonts w:ascii="Times New Roman" w:hAnsi="Times New Roman"/>
          <w:lang w:val="en-US"/>
        </w:rPr>
        <w:t xml:space="preserve"> the</w:t>
      </w:r>
      <w:r w:rsidR="00DF3A40">
        <w:rPr>
          <w:rFonts w:ascii="Times New Roman" w:hAnsi="Times New Roman"/>
          <w:lang w:val="en-US"/>
        </w:rPr>
        <w:t xml:space="preserve"> antenna in terms of wavelength </w:t>
      </w:r>
      <w:r w:rsidR="00DF3A40" w:rsidRPr="00DF3A40">
        <w:rPr>
          <w:rFonts w:ascii="Times New Roman" w:hAnsi="Times New Roman"/>
          <w:lang w:val="en-US"/>
        </w:rPr>
        <w:t>(</w:t>
      </w:r>
      <w:r w:rsidR="00DF3A40" w:rsidRPr="00DF3A40">
        <w:rPr>
          <w:rFonts w:ascii="Times New Roman" w:hAnsi="Times New Roman"/>
          <w:i/>
          <w:iCs/>
          <w:lang w:val="en-US"/>
        </w:rPr>
        <w:t>λ</w:t>
      </w:r>
      <w:r w:rsidR="00DF3A40" w:rsidRPr="00DF3A40">
        <w:rPr>
          <w:rFonts w:ascii="Times New Roman" w:hAnsi="Times New Roman"/>
          <w:lang w:val="en-US"/>
        </w:rPr>
        <w:t>)</w:t>
      </w:r>
      <w:r w:rsidR="00DF3A40">
        <w:rPr>
          <w:rFonts w:ascii="Times New Roman" w:hAnsi="Times New Roman"/>
          <w:lang w:val="en-US"/>
        </w:rPr>
        <w:t xml:space="preserve"> and </w:t>
      </w:r>
      <w:r w:rsidR="00DF3A40" w:rsidRPr="00DF3A40">
        <w:rPr>
          <w:rFonts w:ascii="Times New Roman" w:hAnsi="Times New Roman"/>
          <w:i/>
          <w:iCs/>
          <w:lang w:val="en-US"/>
        </w:rPr>
        <w:t>θ</w:t>
      </w:r>
      <w:r w:rsidR="00DF3A40">
        <w:rPr>
          <w:rFonts w:ascii="Times New Roman" w:hAnsi="Times New Roman"/>
          <w:lang w:val="en-US"/>
        </w:rPr>
        <w:t xml:space="preserve"> beam steering angle</w:t>
      </w:r>
      <w:r w:rsidR="00451435">
        <w:rPr>
          <w:rFonts w:ascii="Times New Roman" w:hAnsi="Times New Roman"/>
          <w:lang w:val="en-US"/>
        </w:rPr>
        <w:t xml:space="preserve"> </w:t>
      </w:r>
      <w:r w:rsidR="00FB02EB" w:rsidRPr="00FB02EB">
        <w:rPr>
          <w:rFonts w:ascii="Times New Roman" w:hAnsi="Times New Roman"/>
          <w:lang w:val="en-US"/>
        </w:rPr>
        <w:t>from the axis perpendicular to the plane of the antenna. As the frequency separation between bands increases the pointing direction error increases.</w:t>
      </w:r>
    </w:p>
    <w:p w14:paraId="2A3C6E31" w14:textId="34253556" w:rsidR="002968D4" w:rsidRPr="004045D5" w:rsidRDefault="00FB02EB" w:rsidP="00CC69DB">
      <w:pPr>
        <w:rPr>
          <w:rFonts w:ascii="Times New Roman" w:hAnsi="Times New Roman"/>
          <w:lang w:val="en-US"/>
        </w:rPr>
      </w:pPr>
      <w:r w:rsidRPr="00FB02EB">
        <w:rPr>
          <w:rFonts w:ascii="Times New Roman" w:hAnsi="Times New Roman"/>
          <w:lang w:val="en-US"/>
        </w:rPr>
        <w:t xml:space="preserve">In this paper, we have calculated the phases required at the antenna element ports to steer the beam in the same direction for two separate bands and tried to propose a possible </w:t>
      </w:r>
      <w:r w:rsidR="001846C2">
        <w:rPr>
          <w:rFonts w:ascii="Times New Roman" w:hAnsi="Times New Roman"/>
          <w:lang w:val="en-US"/>
        </w:rPr>
        <w:t>solution</w:t>
      </w:r>
      <w:r w:rsidR="004045D5" w:rsidRPr="004045D5">
        <w:rPr>
          <w:rFonts w:ascii="Times New Roman" w:hAnsi="Times New Roman"/>
          <w:lang w:val="en-US"/>
        </w:rPr>
        <w:t>.</w:t>
      </w:r>
    </w:p>
    <w:p w14:paraId="3A702E95" w14:textId="2835FE8C" w:rsidR="004045D5" w:rsidRDefault="00601ABC" w:rsidP="004045D5">
      <w:pPr>
        <w:pStyle w:val="Heading2"/>
        <w:numPr>
          <w:ilvl w:val="1"/>
          <w:numId w:val="2"/>
        </w:numPr>
        <w:tabs>
          <w:tab w:val="clear" w:pos="576"/>
          <w:tab w:val="num" w:pos="0"/>
        </w:tabs>
        <w:ind w:left="0" w:firstLine="0"/>
        <w:rPr>
          <w:lang w:val="en-US"/>
        </w:rPr>
      </w:pPr>
      <w:r w:rsidRPr="00601ABC">
        <w:rPr>
          <w:lang w:val="en-US"/>
        </w:rPr>
        <w:t>Single direction beam steering in different time frames</w:t>
      </w:r>
    </w:p>
    <w:p w14:paraId="2172F466" w14:textId="03FF007C" w:rsidR="00451435" w:rsidRDefault="00FB02EB" w:rsidP="00BB68CA">
      <w:pPr>
        <w:rPr>
          <w:rFonts w:ascii="Times New Roman" w:hAnsi="Times New Roman"/>
          <w:lang w:val="en-US"/>
        </w:rPr>
      </w:pPr>
      <w:r w:rsidRPr="00FB02EB">
        <w:rPr>
          <w:rFonts w:ascii="Times New Roman" w:hAnsi="Times New Roman"/>
          <w:lang w:val="en-US"/>
        </w:rPr>
        <w:t xml:space="preserve">Here </w:t>
      </w:r>
      <w:bookmarkStart w:id="4" w:name="_Hlk134557862"/>
      <w:r w:rsidRPr="00FB02EB">
        <w:rPr>
          <w:rFonts w:ascii="Times New Roman" w:hAnsi="Times New Roman"/>
          <w:lang w:val="en-US"/>
        </w:rPr>
        <w:t>for a generic solution, FR2 bands with higher frequency separation 26+38 GHz: n258+n260 bands are targeted. The separation between antenna elements is taken as 0.5</w:t>
      </w:r>
      <w:r w:rsidRPr="00FB02EB">
        <w:rPr>
          <w:rFonts w:ascii="Times New Roman" w:hAnsi="Times New Roman"/>
          <w:i/>
          <w:iCs/>
          <w:lang w:val="en-US"/>
        </w:rPr>
        <w:t>λ</w:t>
      </w:r>
      <w:r w:rsidRPr="00FB02EB">
        <w:rPr>
          <w:rFonts w:ascii="Times New Roman" w:hAnsi="Times New Roman"/>
          <w:lang w:val="en-US"/>
        </w:rPr>
        <w:t xml:space="preserve"> at the upper band to have a minimum scanning range of ±45º at both bands, as agreed in the pape</w:t>
      </w:r>
      <w:bookmarkEnd w:id="4"/>
      <w:r w:rsidRPr="00FB02EB">
        <w:rPr>
          <w:rFonts w:ascii="Times New Roman" w:hAnsi="Times New Roman"/>
          <w:lang w:val="en-US"/>
        </w:rPr>
        <w:t>r [3]. From equation 1, the phase required at antenna elements to scan the beam in the same direction is calculated for two different bands and tabulated in Table 1. Five beam steering angles are considered, which are 0º, 10º, 20º, 30º, and 40º.</w:t>
      </w:r>
    </w:p>
    <w:p w14:paraId="4D9CDF17" w14:textId="77777777" w:rsidR="00451435" w:rsidRDefault="00451435" w:rsidP="00BB68CA">
      <w:pPr>
        <w:rPr>
          <w:rFonts w:ascii="Times New Roman" w:hAnsi="Times New Roman"/>
          <w:lang w:val="en-US"/>
        </w:rPr>
      </w:pPr>
    </w:p>
    <w:p w14:paraId="7F8D780C" w14:textId="77777777" w:rsidR="00FB02EB" w:rsidRDefault="00FB02EB" w:rsidP="00BB68CA">
      <w:pPr>
        <w:rPr>
          <w:rFonts w:ascii="Times New Roman" w:hAnsi="Times New Roman"/>
          <w:lang w:val="en-US"/>
        </w:rPr>
      </w:pPr>
    </w:p>
    <w:p w14:paraId="7BF68FC4" w14:textId="77777777" w:rsidR="00451435" w:rsidRPr="00451435" w:rsidRDefault="00451435" w:rsidP="00BB68CA">
      <w:pPr>
        <w:rPr>
          <w:rFonts w:ascii="Times New Roman" w:hAnsi="Times New Roman"/>
          <w:lang w:val="en-US"/>
        </w:rPr>
      </w:pPr>
    </w:p>
    <w:p w14:paraId="00BC05E9" w14:textId="77777777" w:rsidR="00BB68CA" w:rsidRDefault="00BB68CA" w:rsidP="00BB68CA">
      <w:pPr>
        <w:rPr>
          <w:lang w:val="en-US"/>
        </w:rPr>
      </w:pPr>
    </w:p>
    <w:p w14:paraId="6B35383B" w14:textId="77777777" w:rsidR="00AC1690" w:rsidRDefault="00AC1690" w:rsidP="00BB68CA">
      <w:pPr>
        <w:rPr>
          <w:lang w:val="en-US"/>
        </w:rPr>
      </w:pPr>
    </w:p>
    <w:p w14:paraId="6B9B9A83" w14:textId="444192A7" w:rsidR="00AC1690" w:rsidRPr="00AC1690" w:rsidRDefault="00AC1690" w:rsidP="00AC1690">
      <w:pPr>
        <w:jc w:val="center"/>
        <w:rPr>
          <w:rFonts w:ascii="Times New Roman" w:hAnsi="Times New Roman"/>
          <w:lang w:val="en-US"/>
        </w:rPr>
      </w:pPr>
      <w:r w:rsidRPr="00AC1690">
        <w:rPr>
          <w:rFonts w:ascii="Times New Roman" w:hAnsi="Times New Roman"/>
          <w:lang w:val="en-US"/>
        </w:rPr>
        <w:lastRenderedPageBreak/>
        <w:t>Table 2.1.1.</w:t>
      </w:r>
      <w:r>
        <w:rPr>
          <w:rFonts w:ascii="Times New Roman" w:hAnsi="Times New Roman"/>
          <w:lang w:val="en-US"/>
        </w:rPr>
        <w:t xml:space="preserve"> Phase shifts required at different bands</w:t>
      </w:r>
    </w:p>
    <w:tbl>
      <w:tblPr>
        <w:tblStyle w:val="TableGrid"/>
        <w:tblW w:w="6799" w:type="dxa"/>
        <w:jc w:val="center"/>
        <w:tblLook w:val="04A0" w:firstRow="1" w:lastRow="0" w:firstColumn="1" w:lastColumn="0" w:noHBand="0" w:noVBand="1"/>
      </w:tblPr>
      <w:tblGrid>
        <w:gridCol w:w="1838"/>
        <w:gridCol w:w="1559"/>
        <w:gridCol w:w="1843"/>
        <w:gridCol w:w="1559"/>
      </w:tblGrid>
      <w:tr w:rsidR="00451435" w:rsidRPr="00BB68CA" w14:paraId="4ED989AD" w14:textId="5562EC8D" w:rsidTr="00AC1690">
        <w:trPr>
          <w:trHeight w:val="340"/>
          <w:jc w:val="center"/>
        </w:trPr>
        <w:tc>
          <w:tcPr>
            <w:tcW w:w="1838" w:type="dxa"/>
            <w:vMerge w:val="restart"/>
            <w:noWrap/>
            <w:hideMark/>
          </w:tcPr>
          <w:p w14:paraId="09683BDE" w14:textId="77777777" w:rsidR="00451435" w:rsidRDefault="00451435" w:rsidP="00031C05">
            <w:pPr>
              <w:spacing w:after="0"/>
              <w:jc w:val="center"/>
              <w:rPr>
                <w:rFonts w:ascii="Times New Roman" w:eastAsia="Times New Roman" w:hAnsi="Times New Roman"/>
                <w:b/>
                <w:bCs/>
                <w:color w:val="000000"/>
                <w:sz w:val="24"/>
                <w:szCs w:val="24"/>
                <w:lang w:val="en-IN" w:eastAsia="en-IN"/>
              </w:rPr>
            </w:pPr>
            <w:r w:rsidRPr="00031C05">
              <w:rPr>
                <w:rFonts w:ascii="Times New Roman" w:eastAsia="Times New Roman" w:hAnsi="Times New Roman"/>
                <w:b/>
                <w:bCs/>
                <w:color w:val="000000"/>
                <w:sz w:val="24"/>
                <w:szCs w:val="24"/>
                <w:lang w:val="en-IN" w:eastAsia="en-IN"/>
              </w:rPr>
              <w:t>Beam steering Angle</w:t>
            </w:r>
            <w:r>
              <w:rPr>
                <w:rFonts w:ascii="Times New Roman" w:eastAsia="Times New Roman" w:hAnsi="Times New Roman"/>
                <w:b/>
                <w:bCs/>
                <w:color w:val="000000"/>
                <w:sz w:val="24"/>
                <w:szCs w:val="24"/>
                <w:lang w:val="en-IN" w:eastAsia="en-IN"/>
              </w:rPr>
              <w:t xml:space="preserve"> </w:t>
            </w:r>
          </w:p>
          <w:p w14:paraId="3D493EF3" w14:textId="07E8CF60" w:rsidR="00451435" w:rsidRPr="00BB68CA" w:rsidRDefault="00451435" w:rsidP="00031C05">
            <w:pPr>
              <w:spacing w:after="0"/>
              <w:jc w:val="center"/>
              <w:rPr>
                <w:rFonts w:ascii="Times New Roman" w:eastAsia="Times New Roman" w:hAnsi="Times New Roman"/>
                <w:b/>
                <w:bCs/>
                <w:sz w:val="24"/>
                <w:szCs w:val="24"/>
                <w:lang w:val="en-IN" w:eastAsia="en-IN"/>
              </w:rPr>
            </w:pPr>
            <w:r w:rsidRPr="000F704F">
              <w:rPr>
                <w:rFonts w:ascii="Times New Roman" w:eastAsia="Times New Roman" w:hAnsi="Times New Roman"/>
                <w:b/>
                <w:bCs/>
                <w:color w:val="000000"/>
                <w:sz w:val="24"/>
                <w:szCs w:val="24"/>
                <w:lang w:val="en-IN" w:eastAsia="en-IN"/>
              </w:rPr>
              <w:t>(</w:t>
            </w:r>
            <m:oMath>
              <m:r>
                <m:rPr>
                  <m:sty m:val="bi"/>
                </m:rPr>
                <w:rPr>
                  <w:rFonts w:ascii="Cambria Math" w:hAnsi="Cambria Math"/>
                  <w:lang w:val="en-US"/>
                </w:rPr>
                <m:t>θ</m:t>
              </m:r>
            </m:oMath>
            <w:r w:rsidRPr="000F704F">
              <w:rPr>
                <w:rFonts w:ascii="Times New Roman" w:eastAsia="Times New Roman" w:hAnsi="Times New Roman"/>
                <w:b/>
                <w:bCs/>
                <w:color w:val="000000"/>
                <w:sz w:val="24"/>
                <w:szCs w:val="24"/>
                <w:lang w:val="en-IN" w:eastAsia="en-IN"/>
              </w:rPr>
              <w:t>)</w:t>
            </w:r>
          </w:p>
        </w:tc>
        <w:tc>
          <w:tcPr>
            <w:tcW w:w="3402" w:type="dxa"/>
            <w:gridSpan w:val="2"/>
            <w:noWrap/>
            <w:hideMark/>
          </w:tcPr>
          <w:p w14:paraId="3ECCB8C7" w14:textId="1F67C1D8" w:rsidR="00451435" w:rsidRPr="00BB68CA" w:rsidRDefault="00451435" w:rsidP="00031C05">
            <w:pPr>
              <w:overflowPunct/>
              <w:autoSpaceDE/>
              <w:autoSpaceDN/>
              <w:adjustRightInd/>
              <w:spacing w:after="0"/>
              <w:jc w:val="center"/>
              <w:textAlignment w:val="auto"/>
              <w:rPr>
                <w:rFonts w:ascii="Times New Roman" w:eastAsia="Times New Roman" w:hAnsi="Times New Roman"/>
                <w:b/>
                <w:bCs/>
                <w:color w:val="000000"/>
                <w:sz w:val="24"/>
                <w:szCs w:val="24"/>
                <w:lang w:val="en-IN" w:eastAsia="en-IN"/>
              </w:rPr>
            </w:pPr>
            <w:r w:rsidRPr="00031C05">
              <w:rPr>
                <w:rFonts w:ascii="Times New Roman" w:eastAsia="Times New Roman" w:hAnsi="Times New Roman"/>
                <w:b/>
                <w:bCs/>
                <w:color w:val="000000"/>
                <w:sz w:val="24"/>
                <w:szCs w:val="24"/>
                <w:lang w:val="en-IN" w:eastAsia="en-IN"/>
              </w:rPr>
              <w:t>Phase shifts between array elements</w:t>
            </w:r>
            <w:r>
              <w:rPr>
                <w:rFonts w:ascii="Times New Roman" w:eastAsia="Times New Roman" w:hAnsi="Times New Roman"/>
                <w:b/>
                <w:bCs/>
                <w:color w:val="000000"/>
                <w:sz w:val="24"/>
                <w:szCs w:val="24"/>
                <w:lang w:val="en-IN" w:eastAsia="en-IN"/>
              </w:rPr>
              <w:t xml:space="preserve"> (</w:t>
            </w:r>
            <w:r w:rsidRPr="000F704F">
              <w:rPr>
                <w:rFonts w:ascii="Times New Roman" w:eastAsia="Times New Roman" w:hAnsi="Times New Roman"/>
                <w:b/>
                <w:bCs/>
                <w:i/>
                <w:iCs/>
                <w:color w:val="000000"/>
                <w:sz w:val="24"/>
                <w:szCs w:val="24"/>
                <w:lang w:val="en-IN" w:eastAsia="en-IN"/>
              </w:rPr>
              <w:t>β</w:t>
            </w:r>
            <w:r>
              <w:rPr>
                <w:rFonts w:ascii="Times New Roman" w:eastAsia="Times New Roman" w:hAnsi="Times New Roman"/>
                <w:b/>
                <w:bCs/>
                <w:color w:val="000000"/>
                <w:sz w:val="24"/>
                <w:szCs w:val="24"/>
                <w:lang w:val="en-IN" w:eastAsia="en-IN"/>
              </w:rPr>
              <w:t>)</w:t>
            </w:r>
          </w:p>
        </w:tc>
        <w:tc>
          <w:tcPr>
            <w:tcW w:w="1559" w:type="dxa"/>
            <w:vMerge w:val="restart"/>
            <w:vAlign w:val="center"/>
          </w:tcPr>
          <w:p w14:paraId="4F19CA8B" w14:textId="02D72FB4" w:rsidR="00451435" w:rsidRPr="00031C05" w:rsidRDefault="00DB23AC" w:rsidP="00451435">
            <w:pPr>
              <w:overflowPunct/>
              <w:autoSpaceDE/>
              <w:autoSpaceDN/>
              <w:adjustRightInd/>
              <w:spacing w:after="0"/>
              <w:jc w:val="center"/>
              <w:textAlignment w:val="auto"/>
              <w:rPr>
                <w:rFonts w:ascii="Times New Roman" w:eastAsia="Times New Roman" w:hAnsi="Times New Roman"/>
                <w:b/>
                <w:bCs/>
                <w:color w:val="000000"/>
                <w:sz w:val="24"/>
                <w:szCs w:val="24"/>
                <w:lang w:val="en-IN" w:eastAsia="en-IN"/>
              </w:rPr>
            </w:pPr>
            <w:r>
              <w:rPr>
                <w:rFonts w:ascii="Times New Roman" w:eastAsia="Times New Roman" w:hAnsi="Times New Roman"/>
                <w:b/>
                <w:bCs/>
                <w:color w:val="000000"/>
                <w:sz w:val="24"/>
                <w:szCs w:val="24"/>
                <w:lang w:val="en-IN" w:eastAsia="en-IN"/>
              </w:rPr>
              <w:t xml:space="preserve">Phase difference </w:t>
            </w:r>
          </w:p>
        </w:tc>
      </w:tr>
      <w:tr w:rsidR="00451435" w:rsidRPr="00BB68CA" w14:paraId="33D11DEA" w14:textId="2B7C10DC" w:rsidTr="00AC1690">
        <w:trPr>
          <w:trHeight w:val="340"/>
          <w:jc w:val="center"/>
        </w:trPr>
        <w:tc>
          <w:tcPr>
            <w:tcW w:w="1838" w:type="dxa"/>
            <w:vMerge/>
            <w:noWrap/>
            <w:hideMark/>
          </w:tcPr>
          <w:p w14:paraId="0A839475" w14:textId="58A37FCF" w:rsidR="00451435" w:rsidRPr="00BB68CA" w:rsidRDefault="00451435" w:rsidP="00031C05">
            <w:pPr>
              <w:overflowPunct/>
              <w:autoSpaceDE/>
              <w:autoSpaceDN/>
              <w:adjustRightInd/>
              <w:spacing w:after="0"/>
              <w:jc w:val="center"/>
              <w:textAlignment w:val="auto"/>
              <w:rPr>
                <w:rFonts w:ascii="Times New Roman" w:eastAsia="Times New Roman" w:hAnsi="Times New Roman"/>
                <w:b/>
                <w:bCs/>
                <w:color w:val="000000"/>
                <w:sz w:val="24"/>
                <w:szCs w:val="24"/>
                <w:lang w:val="en-IN" w:eastAsia="en-IN"/>
              </w:rPr>
            </w:pPr>
          </w:p>
        </w:tc>
        <w:tc>
          <w:tcPr>
            <w:tcW w:w="1559" w:type="dxa"/>
            <w:noWrap/>
            <w:hideMark/>
          </w:tcPr>
          <w:p w14:paraId="55A77EAA" w14:textId="28864056" w:rsidR="00451435" w:rsidRPr="00031C05" w:rsidRDefault="00451435" w:rsidP="00031C05">
            <w:pPr>
              <w:overflowPunct/>
              <w:autoSpaceDE/>
              <w:autoSpaceDN/>
              <w:adjustRightInd/>
              <w:spacing w:after="0"/>
              <w:jc w:val="center"/>
              <w:textAlignment w:val="auto"/>
              <w:rPr>
                <w:rFonts w:ascii="Times New Roman" w:eastAsia="Times New Roman" w:hAnsi="Times New Roman"/>
                <w:b/>
                <w:bCs/>
                <w:color w:val="000000"/>
                <w:sz w:val="24"/>
                <w:szCs w:val="24"/>
                <w:lang w:val="en-IN" w:eastAsia="en-IN"/>
              </w:rPr>
            </w:pPr>
            <w:r w:rsidRPr="00031C05">
              <w:rPr>
                <w:rFonts w:ascii="Times New Roman" w:eastAsia="Times New Roman" w:hAnsi="Times New Roman"/>
                <w:b/>
                <w:bCs/>
                <w:color w:val="000000"/>
                <w:sz w:val="24"/>
                <w:szCs w:val="24"/>
                <w:lang w:val="en-IN" w:eastAsia="en-IN"/>
              </w:rPr>
              <w:t>Lower band</w:t>
            </w:r>
          </w:p>
          <w:p w14:paraId="74E3017A" w14:textId="5865D4F4" w:rsidR="00451435" w:rsidRPr="00BB68CA" w:rsidRDefault="00451435" w:rsidP="00031C05">
            <w:pPr>
              <w:overflowPunct/>
              <w:autoSpaceDE/>
              <w:autoSpaceDN/>
              <w:adjustRightInd/>
              <w:spacing w:after="0"/>
              <w:jc w:val="center"/>
              <w:textAlignment w:val="auto"/>
              <w:rPr>
                <w:rFonts w:ascii="Times New Roman" w:eastAsia="Times New Roman" w:hAnsi="Times New Roman"/>
                <w:b/>
                <w:bCs/>
                <w:color w:val="000000"/>
                <w:sz w:val="24"/>
                <w:szCs w:val="24"/>
                <w:lang w:val="en-IN" w:eastAsia="en-IN"/>
              </w:rPr>
            </w:pPr>
            <w:r w:rsidRPr="00031C05">
              <w:rPr>
                <w:rFonts w:ascii="Times New Roman" w:eastAsia="Times New Roman" w:hAnsi="Times New Roman"/>
                <w:b/>
                <w:bCs/>
                <w:color w:val="000000"/>
                <w:sz w:val="24"/>
                <w:szCs w:val="24"/>
                <w:lang w:val="en-IN" w:eastAsia="en-IN"/>
              </w:rPr>
              <w:t>(</w:t>
            </w:r>
            <w:r w:rsidRPr="00031C05">
              <w:rPr>
                <w:rFonts w:ascii="Times New Roman" w:eastAsia="Times New Roman" w:hAnsi="Times New Roman"/>
                <w:b/>
                <w:bCs/>
                <w:i/>
                <w:iCs/>
                <w:color w:val="000000"/>
                <w:sz w:val="24"/>
                <w:szCs w:val="24"/>
                <w:lang w:val="en-IN" w:eastAsia="en-IN"/>
              </w:rPr>
              <w:t>d</w:t>
            </w:r>
            <w:r w:rsidRPr="00031C05">
              <w:rPr>
                <w:rFonts w:ascii="Times New Roman" w:eastAsia="Times New Roman" w:hAnsi="Times New Roman"/>
                <w:b/>
                <w:bCs/>
                <w:color w:val="000000"/>
                <w:sz w:val="24"/>
                <w:szCs w:val="24"/>
                <w:lang w:val="en-IN" w:eastAsia="en-IN"/>
              </w:rPr>
              <w:t xml:space="preserve"> = </w:t>
            </w:r>
            <w:r w:rsidRPr="00BB68CA">
              <w:rPr>
                <w:rFonts w:ascii="Times New Roman" w:eastAsia="Times New Roman" w:hAnsi="Times New Roman"/>
                <w:b/>
                <w:bCs/>
                <w:color w:val="000000"/>
                <w:sz w:val="24"/>
                <w:szCs w:val="24"/>
                <w:lang w:val="en-IN" w:eastAsia="en-IN"/>
              </w:rPr>
              <w:t>0.34</w:t>
            </w:r>
            <w:r w:rsidRPr="00031C05">
              <w:rPr>
                <w:rFonts w:ascii="Times New Roman" w:eastAsia="Times New Roman" w:hAnsi="Times New Roman"/>
                <w:b/>
                <w:bCs/>
                <w:color w:val="000000"/>
                <w:sz w:val="24"/>
                <w:szCs w:val="24"/>
                <w:lang w:val="en-IN" w:eastAsia="en-IN"/>
              </w:rPr>
              <w:t>λ)</w:t>
            </w:r>
          </w:p>
        </w:tc>
        <w:tc>
          <w:tcPr>
            <w:tcW w:w="1843" w:type="dxa"/>
            <w:noWrap/>
            <w:hideMark/>
          </w:tcPr>
          <w:p w14:paraId="0C5E231A" w14:textId="415EED0C" w:rsidR="00451435" w:rsidRPr="00031C05" w:rsidRDefault="00451435" w:rsidP="00031C05">
            <w:pPr>
              <w:overflowPunct/>
              <w:autoSpaceDE/>
              <w:autoSpaceDN/>
              <w:adjustRightInd/>
              <w:spacing w:after="0"/>
              <w:jc w:val="center"/>
              <w:textAlignment w:val="auto"/>
              <w:rPr>
                <w:rFonts w:ascii="Times New Roman" w:eastAsia="Times New Roman" w:hAnsi="Times New Roman"/>
                <w:b/>
                <w:bCs/>
                <w:color w:val="000000"/>
                <w:sz w:val="24"/>
                <w:szCs w:val="24"/>
                <w:lang w:val="en-IN" w:eastAsia="en-IN"/>
              </w:rPr>
            </w:pPr>
            <w:r w:rsidRPr="00031C05">
              <w:rPr>
                <w:rFonts w:ascii="Times New Roman" w:eastAsia="Times New Roman" w:hAnsi="Times New Roman"/>
                <w:b/>
                <w:bCs/>
                <w:color w:val="000000"/>
                <w:sz w:val="24"/>
                <w:szCs w:val="24"/>
                <w:lang w:val="en-IN" w:eastAsia="en-IN"/>
              </w:rPr>
              <w:t>Upper band</w:t>
            </w:r>
          </w:p>
          <w:p w14:paraId="43BC8F45" w14:textId="5DD3407F" w:rsidR="00451435" w:rsidRPr="00BB68CA" w:rsidRDefault="00451435" w:rsidP="00031C05">
            <w:pPr>
              <w:overflowPunct/>
              <w:autoSpaceDE/>
              <w:autoSpaceDN/>
              <w:adjustRightInd/>
              <w:spacing w:after="0"/>
              <w:jc w:val="center"/>
              <w:textAlignment w:val="auto"/>
              <w:rPr>
                <w:rFonts w:ascii="Times New Roman" w:eastAsia="Times New Roman" w:hAnsi="Times New Roman"/>
                <w:b/>
                <w:bCs/>
                <w:color w:val="000000"/>
                <w:sz w:val="24"/>
                <w:szCs w:val="24"/>
                <w:lang w:val="en-IN" w:eastAsia="en-IN"/>
              </w:rPr>
            </w:pPr>
            <w:r w:rsidRPr="00031C05">
              <w:rPr>
                <w:rFonts w:ascii="Times New Roman" w:eastAsia="Times New Roman" w:hAnsi="Times New Roman"/>
                <w:b/>
                <w:bCs/>
                <w:color w:val="000000"/>
                <w:sz w:val="24"/>
                <w:szCs w:val="24"/>
                <w:lang w:val="en-IN" w:eastAsia="en-IN"/>
              </w:rPr>
              <w:t>(</w:t>
            </w:r>
            <w:r w:rsidRPr="008109D3">
              <w:rPr>
                <w:rFonts w:ascii="Times New Roman" w:eastAsia="Times New Roman" w:hAnsi="Times New Roman"/>
                <w:b/>
                <w:bCs/>
                <w:i/>
                <w:iCs/>
                <w:color w:val="000000"/>
                <w:sz w:val="24"/>
                <w:szCs w:val="24"/>
                <w:lang w:val="en-IN" w:eastAsia="en-IN"/>
              </w:rPr>
              <w:t>d</w:t>
            </w:r>
            <w:r w:rsidRPr="00031C05">
              <w:rPr>
                <w:rFonts w:ascii="Times New Roman" w:eastAsia="Times New Roman" w:hAnsi="Times New Roman"/>
                <w:b/>
                <w:bCs/>
                <w:color w:val="000000"/>
                <w:sz w:val="24"/>
                <w:szCs w:val="24"/>
                <w:lang w:val="en-IN" w:eastAsia="en-IN"/>
              </w:rPr>
              <w:t xml:space="preserve"> = </w:t>
            </w:r>
            <w:r w:rsidRPr="00BB68CA">
              <w:rPr>
                <w:rFonts w:ascii="Times New Roman" w:eastAsia="Times New Roman" w:hAnsi="Times New Roman"/>
                <w:b/>
                <w:bCs/>
                <w:color w:val="000000"/>
                <w:sz w:val="24"/>
                <w:szCs w:val="24"/>
                <w:lang w:val="en-IN" w:eastAsia="en-IN"/>
              </w:rPr>
              <w:t>0.5</w:t>
            </w:r>
            <w:r w:rsidRPr="00031C05">
              <w:rPr>
                <w:rFonts w:ascii="Times New Roman" w:eastAsia="Times New Roman" w:hAnsi="Times New Roman"/>
                <w:b/>
                <w:bCs/>
                <w:color w:val="000000"/>
                <w:sz w:val="24"/>
                <w:szCs w:val="24"/>
                <w:lang w:val="en-IN" w:eastAsia="en-IN"/>
              </w:rPr>
              <w:t>λ)</w:t>
            </w:r>
          </w:p>
        </w:tc>
        <w:tc>
          <w:tcPr>
            <w:tcW w:w="1559" w:type="dxa"/>
            <w:vMerge/>
          </w:tcPr>
          <w:p w14:paraId="519FA402" w14:textId="77777777" w:rsidR="00451435" w:rsidRPr="00031C05" w:rsidRDefault="00451435" w:rsidP="00031C05">
            <w:pPr>
              <w:overflowPunct/>
              <w:autoSpaceDE/>
              <w:autoSpaceDN/>
              <w:adjustRightInd/>
              <w:spacing w:after="0"/>
              <w:jc w:val="center"/>
              <w:textAlignment w:val="auto"/>
              <w:rPr>
                <w:rFonts w:ascii="Times New Roman" w:eastAsia="Times New Roman" w:hAnsi="Times New Roman"/>
                <w:b/>
                <w:bCs/>
                <w:color w:val="000000"/>
                <w:sz w:val="24"/>
                <w:szCs w:val="24"/>
                <w:lang w:val="en-IN" w:eastAsia="en-IN"/>
              </w:rPr>
            </w:pPr>
          </w:p>
        </w:tc>
      </w:tr>
      <w:tr w:rsidR="00451435" w:rsidRPr="00BB68CA" w14:paraId="32448975" w14:textId="7463C3A1" w:rsidTr="00AC1690">
        <w:trPr>
          <w:trHeight w:val="340"/>
          <w:jc w:val="center"/>
        </w:trPr>
        <w:tc>
          <w:tcPr>
            <w:tcW w:w="1838" w:type="dxa"/>
            <w:noWrap/>
            <w:hideMark/>
          </w:tcPr>
          <w:p w14:paraId="7875574C" w14:textId="2A29C52D" w:rsidR="00451435" w:rsidRPr="00BB68CA" w:rsidRDefault="00451435" w:rsidP="00BB68CA">
            <w:pPr>
              <w:overflowPunct/>
              <w:autoSpaceDE/>
              <w:autoSpaceDN/>
              <w:adjustRightInd/>
              <w:spacing w:after="0"/>
              <w:jc w:val="center"/>
              <w:textAlignment w:val="auto"/>
              <w:rPr>
                <w:rFonts w:ascii="Times New Roman" w:eastAsia="Times New Roman" w:hAnsi="Times New Roman"/>
                <w:b/>
                <w:bCs/>
                <w:color w:val="000000"/>
                <w:sz w:val="24"/>
                <w:szCs w:val="24"/>
                <w:lang w:val="en-IN" w:eastAsia="en-IN"/>
              </w:rPr>
            </w:pPr>
            <w:r w:rsidRPr="00BB68CA">
              <w:rPr>
                <w:rFonts w:ascii="Times New Roman" w:eastAsia="Times New Roman" w:hAnsi="Times New Roman"/>
                <w:b/>
                <w:bCs/>
                <w:color w:val="000000"/>
                <w:sz w:val="24"/>
                <w:szCs w:val="24"/>
                <w:lang w:val="en-IN" w:eastAsia="en-IN"/>
              </w:rPr>
              <w:t>0</w:t>
            </w:r>
            <w:r w:rsidRPr="00031C05">
              <w:rPr>
                <w:rFonts w:ascii="Times New Roman" w:eastAsia="Times New Roman" w:hAnsi="Times New Roman"/>
                <w:b/>
                <w:bCs/>
                <w:color w:val="000000"/>
                <w:sz w:val="24"/>
                <w:szCs w:val="24"/>
                <w:lang w:val="en-IN" w:eastAsia="en-IN"/>
              </w:rPr>
              <w:t>º</w:t>
            </w:r>
          </w:p>
        </w:tc>
        <w:tc>
          <w:tcPr>
            <w:tcW w:w="1559" w:type="dxa"/>
            <w:noWrap/>
            <w:hideMark/>
          </w:tcPr>
          <w:p w14:paraId="48A2EEC7" w14:textId="60A19268" w:rsidR="00451435" w:rsidRPr="00BB68CA" w:rsidRDefault="00451435" w:rsidP="00BB68CA">
            <w:pPr>
              <w:overflowPunct/>
              <w:autoSpaceDE/>
              <w:autoSpaceDN/>
              <w:adjustRightInd/>
              <w:spacing w:after="0"/>
              <w:jc w:val="center"/>
              <w:textAlignment w:val="auto"/>
              <w:rPr>
                <w:rFonts w:ascii="Times New Roman" w:eastAsia="Times New Roman" w:hAnsi="Times New Roman"/>
                <w:color w:val="000000"/>
                <w:sz w:val="24"/>
                <w:szCs w:val="24"/>
                <w:lang w:val="en-IN" w:eastAsia="en-IN"/>
              </w:rPr>
            </w:pPr>
            <w:r w:rsidRPr="00BB68CA">
              <w:rPr>
                <w:rFonts w:ascii="Times New Roman" w:eastAsia="Times New Roman" w:hAnsi="Times New Roman"/>
                <w:color w:val="000000"/>
                <w:sz w:val="24"/>
                <w:szCs w:val="24"/>
                <w:lang w:val="en-IN" w:eastAsia="en-IN"/>
              </w:rPr>
              <w:t>0</w:t>
            </w:r>
            <w:r>
              <w:rPr>
                <w:rFonts w:ascii="Times New Roman" w:eastAsia="Times New Roman" w:hAnsi="Times New Roman"/>
                <w:color w:val="000000"/>
                <w:sz w:val="24"/>
                <w:szCs w:val="24"/>
                <w:lang w:val="en-IN" w:eastAsia="en-IN"/>
              </w:rPr>
              <w:t>º</w:t>
            </w:r>
          </w:p>
        </w:tc>
        <w:tc>
          <w:tcPr>
            <w:tcW w:w="1843" w:type="dxa"/>
            <w:noWrap/>
            <w:hideMark/>
          </w:tcPr>
          <w:p w14:paraId="2DAF1EFD" w14:textId="27C75237" w:rsidR="00451435" w:rsidRPr="00BB68CA" w:rsidRDefault="00451435" w:rsidP="00BB68CA">
            <w:pPr>
              <w:overflowPunct/>
              <w:autoSpaceDE/>
              <w:autoSpaceDN/>
              <w:adjustRightInd/>
              <w:spacing w:after="0"/>
              <w:jc w:val="center"/>
              <w:textAlignment w:val="auto"/>
              <w:rPr>
                <w:rFonts w:ascii="Times New Roman" w:eastAsia="Times New Roman" w:hAnsi="Times New Roman"/>
                <w:color w:val="000000"/>
                <w:sz w:val="24"/>
                <w:szCs w:val="24"/>
                <w:lang w:val="en-IN" w:eastAsia="en-IN"/>
              </w:rPr>
            </w:pPr>
            <w:r w:rsidRPr="00BB68CA">
              <w:rPr>
                <w:rFonts w:ascii="Times New Roman" w:eastAsia="Times New Roman" w:hAnsi="Times New Roman"/>
                <w:color w:val="000000"/>
                <w:sz w:val="24"/>
                <w:szCs w:val="24"/>
                <w:lang w:val="en-IN" w:eastAsia="en-IN"/>
              </w:rPr>
              <w:t>0</w:t>
            </w:r>
            <w:r>
              <w:rPr>
                <w:rFonts w:ascii="Times New Roman" w:eastAsia="Times New Roman" w:hAnsi="Times New Roman"/>
                <w:color w:val="000000"/>
                <w:sz w:val="24"/>
                <w:szCs w:val="24"/>
                <w:lang w:val="en-IN" w:eastAsia="en-IN"/>
              </w:rPr>
              <w:t>º</w:t>
            </w:r>
          </w:p>
        </w:tc>
        <w:tc>
          <w:tcPr>
            <w:tcW w:w="1559" w:type="dxa"/>
          </w:tcPr>
          <w:p w14:paraId="3254EEB3" w14:textId="5EEF9765" w:rsidR="00451435" w:rsidRPr="00BB68CA" w:rsidRDefault="00DB23AC" w:rsidP="00BB68CA">
            <w:pPr>
              <w:overflowPunct/>
              <w:autoSpaceDE/>
              <w:autoSpaceDN/>
              <w:adjustRightInd/>
              <w:spacing w:after="0"/>
              <w:jc w:val="center"/>
              <w:textAlignment w:val="auto"/>
              <w:rPr>
                <w:rFonts w:ascii="Times New Roman" w:eastAsia="Times New Roman" w:hAnsi="Times New Roman"/>
                <w:color w:val="000000"/>
                <w:sz w:val="24"/>
                <w:szCs w:val="24"/>
                <w:lang w:val="en-IN" w:eastAsia="en-IN"/>
              </w:rPr>
            </w:pPr>
            <w:r>
              <w:rPr>
                <w:rFonts w:ascii="Times New Roman" w:eastAsia="Times New Roman" w:hAnsi="Times New Roman"/>
                <w:color w:val="000000"/>
                <w:sz w:val="24"/>
                <w:szCs w:val="24"/>
                <w:lang w:val="en-IN" w:eastAsia="en-IN"/>
              </w:rPr>
              <w:t>0º</w:t>
            </w:r>
          </w:p>
        </w:tc>
      </w:tr>
      <w:tr w:rsidR="00451435" w:rsidRPr="00BB68CA" w14:paraId="39E48C69" w14:textId="7F562290" w:rsidTr="00AC1690">
        <w:trPr>
          <w:trHeight w:val="340"/>
          <w:jc w:val="center"/>
        </w:trPr>
        <w:tc>
          <w:tcPr>
            <w:tcW w:w="1838" w:type="dxa"/>
            <w:noWrap/>
            <w:hideMark/>
          </w:tcPr>
          <w:p w14:paraId="0A5A142A" w14:textId="1F7E0692" w:rsidR="00451435" w:rsidRPr="00BB68CA" w:rsidRDefault="00451435" w:rsidP="00BB68CA">
            <w:pPr>
              <w:overflowPunct/>
              <w:autoSpaceDE/>
              <w:autoSpaceDN/>
              <w:adjustRightInd/>
              <w:spacing w:after="0"/>
              <w:jc w:val="center"/>
              <w:textAlignment w:val="auto"/>
              <w:rPr>
                <w:rFonts w:ascii="Times New Roman" w:eastAsia="Times New Roman" w:hAnsi="Times New Roman"/>
                <w:b/>
                <w:bCs/>
                <w:color w:val="000000"/>
                <w:sz w:val="24"/>
                <w:szCs w:val="24"/>
                <w:lang w:val="en-IN" w:eastAsia="en-IN"/>
              </w:rPr>
            </w:pPr>
            <w:r w:rsidRPr="00BB68CA">
              <w:rPr>
                <w:rFonts w:ascii="Times New Roman" w:eastAsia="Times New Roman" w:hAnsi="Times New Roman"/>
                <w:b/>
                <w:bCs/>
                <w:color w:val="000000"/>
                <w:sz w:val="24"/>
                <w:szCs w:val="24"/>
                <w:lang w:val="en-IN" w:eastAsia="en-IN"/>
              </w:rPr>
              <w:t>10</w:t>
            </w:r>
            <w:r w:rsidRPr="00031C05">
              <w:rPr>
                <w:rFonts w:ascii="Times New Roman" w:eastAsia="Times New Roman" w:hAnsi="Times New Roman"/>
                <w:b/>
                <w:bCs/>
                <w:color w:val="000000"/>
                <w:sz w:val="24"/>
                <w:szCs w:val="24"/>
                <w:lang w:val="en-IN" w:eastAsia="en-IN"/>
              </w:rPr>
              <w:t>º</w:t>
            </w:r>
          </w:p>
        </w:tc>
        <w:tc>
          <w:tcPr>
            <w:tcW w:w="1559" w:type="dxa"/>
            <w:noWrap/>
            <w:hideMark/>
          </w:tcPr>
          <w:p w14:paraId="3CC44DC0" w14:textId="54C5A974" w:rsidR="00451435" w:rsidRPr="00BB68CA" w:rsidRDefault="00451435" w:rsidP="00BB68CA">
            <w:pPr>
              <w:overflowPunct/>
              <w:autoSpaceDE/>
              <w:autoSpaceDN/>
              <w:adjustRightInd/>
              <w:spacing w:after="0"/>
              <w:jc w:val="center"/>
              <w:textAlignment w:val="auto"/>
              <w:rPr>
                <w:rFonts w:ascii="Times New Roman" w:eastAsia="Times New Roman" w:hAnsi="Times New Roman"/>
                <w:color w:val="000000"/>
                <w:sz w:val="24"/>
                <w:szCs w:val="24"/>
                <w:lang w:val="en-IN" w:eastAsia="en-IN"/>
              </w:rPr>
            </w:pPr>
            <w:r w:rsidRPr="00BB68CA">
              <w:rPr>
                <w:rFonts w:ascii="Times New Roman" w:eastAsia="Times New Roman" w:hAnsi="Times New Roman"/>
                <w:color w:val="000000"/>
                <w:sz w:val="24"/>
                <w:szCs w:val="24"/>
                <w:lang w:val="en-IN" w:eastAsia="en-IN"/>
              </w:rPr>
              <w:t>21</w:t>
            </w:r>
            <w:r>
              <w:rPr>
                <w:rFonts w:ascii="Times New Roman" w:eastAsia="Times New Roman" w:hAnsi="Times New Roman"/>
                <w:color w:val="000000"/>
                <w:sz w:val="24"/>
                <w:szCs w:val="24"/>
                <w:lang w:val="en-IN" w:eastAsia="en-IN"/>
              </w:rPr>
              <w:t>º</w:t>
            </w:r>
          </w:p>
        </w:tc>
        <w:tc>
          <w:tcPr>
            <w:tcW w:w="1843" w:type="dxa"/>
            <w:noWrap/>
            <w:hideMark/>
          </w:tcPr>
          <w:p w14:paraId="51E784F5" w14:textId="24A9C9B2" w:rsidR="00451435" w:rsidRPr="00BB68CA" w:rsidRDefault="00451435" w:rsidP="00BB68CA">
            <w:pPr>
              <w:overflowPunct/>
              <w:autoSpaceDE/>
              <w:autoSpaceDN/>
              <w:adjustRightInd/>
              <w:spacing w:after="0"/>
              <w:jc w:val="center"/>
              <w:textAlignment w:val="auto"/>
              <w:rPr>
                <w:rFonts w:ascii="Times New Roman" w:eastAsia="Times New Roman" w:hAnsi="Times New Roman"/>
                <w:color w:val="000000"/>
                <w:sz w:val="24"/>
                <w:szCs w:val="24"/>
                <w:lang w:val="en-IN" w:eastAsia="en-IN"/>
              </w:rPr>
            </w:pPr>
            <w:r w:rsidRPr="00BB68CA">
              <w:rPr>
                <w:rFonts w:ascii="Times New Roman" w:eastAsia="Times New Roman" w:hAnsi="Times New Roman"/>
                <w:color w:val="000000"/>
                <w:sz w:val="24"/>
                <w:szCs w:val="24"/>
                <w:lang w:val="en-IN" w:eastAsia="en-IN"/>
              </w:rPr>
              <w:t>31</w:t>
            </w:r>
            <w:r>
              <w:rPr>
                <w:rFonts w:ascii="Times New Roman" w:eastAsia="Times New Roman" w:hAnsi="Times New Roman"/>
                <w:color w:val="000000"/>
                <w:sz w:val="24"/>
                <w:szCs w:val="24"/>
                <w:lang w:val="en-IN" w:eastAsia="en-IN"/>
              </w:rPr>
              <w:t>º</w:t>
            </w:r>
          </w:p>
        </w:tc>
        <w:tc>
          <w:tcPr>
            <w:tcW w:w="1559" w:type="dxa"/>
          </w:tcPr>
          <w:p w14:paraId="2678F0D7" w14:textId="595E5F78" w:rsidR="00451435" w:rsidRPr="00BB68CA" w:rsidRDefault="00DB23AC" w:rsidP="00BB68CA">
            <w:pPr>
              <w:overflowPunct/>
              <w:autoSpaceDE/>
              <w:autoSpaceDN/>
              <w:adjustRightInd/>
              <w:spacing w:after="0"/>
              <w:jc w:val="center"/>
              <w:textAlignment w:val="auto"/>
              <w:rPr>
                <w:rFonts w:ascii="Times New Roman" w:eastAsia="Times New Roman" w:hAnsi="Times New Roman"/>
                <w:color w:val="000000"/>
                <w:sz w:val="24"/>
                <w:szCs w:val="24"/>
                <w:lang w:val="en-IN" w:eastAsia="en-IN"/>
              </w:rPr>
            </w:pPr>
            <w:r>
              <w:rPr>
                <w:rFonts w:ascii="Times New Roman" w:eastAsia="Times New Roman" w:hAnsi="Times New Roman"/>
                <w:color w:val="000000"/>
                <w:sz w:val="24"/>
                <w:szCs w:val="24"/>
                <w:lang w:val="en-IN" w:eastAsia="en-IN"/>
              </w:rPr>
              <w:t>~ +10º</w:t>
            </w:r>
          </w:p>
        </w:tc>
      </w:tr>
      <w:tr w:rsidR="00451435" w:rsidRPr="00BB68CA" w14:paraId="1A9CF998" w14:textId="08BC2BC5" w:rsidTr="00AC1690">
        <w:trPr>
          <w:trHeight w:val="340"/>
          <w:jc w:val="center"/>
        </w:trPr>
        <w:tc>
          <w:tcPr>
            <w:tcW w:w="1838" w:type="dxa"/>
            <w:noWrap/>
            <w:hideMark/>
          </w:tcPr>
          <w:p w14:paraId="7AA1F685" w14:textId="40CEE3DC" w:rsidR="00451435" w:rsidRPr="00BB68CA" w:rsidRDefault="00451435" w:rsidP="00BB68CA">
            <w:pPr>
              <w:overflowPunct/>
              <w:autoSpaceDE/>
              <w:autoSpaceDN/>
              <w:adjustRightInd/>
              <w:spacing w:after="0"/>
              <w:jc w:val="center"/>
              <w:textAlignment w:val="auto"/>
              <w:rPr>
                <w:rFonts w:ascii="Times New Roman" w:eastAsia="Times New Roman" w:hAnsi="Times New Roman"/>
                <w:b/>
                <w:bCs/>
                <w:color w:val="000000"/>
                <w:sz w:val="24"/>
                <w:szCs w:val="24"/>
                <w:lang w:val="en-IN" w:eastAsia="en-IN"/>
              </w:rPr>
            </w:pPr>
            <w:r w:rsidRPr="00BB68CA">
              <w:rPr>
                <w:rFonts w:ascii="Times New Roman" w:eastAsia="Times New Roman" w:hAnsi="Times New Roman"/>
                <w:b/>
                <w:bCs/>
                <w:color w:val="000000"/>
                <w:sz w:val="24"/>
                <w:szCs w:val="24"/>
                <w:lang w:val="en-IN" w:eastAsia="en-IN"/>
              </w:rPr>
              <w:t>20</w:t>
            </w:r>
            <w:r w:rsidRPr="00031C05">
              <w:rPr>
                <w:rFonts w:ascii="Times New Roman" w:eastAsia="Times New Roman" w:hAnsi="Times New Roman"/>
                <w:b/>
                <w:bCs/>
                <w:color w:val="000000"/>
                <w:sz w:val="24"/>
                <w:szCs w:val="24"/>
                <w:lang w:val="en-IN" w:eastAsia="en-IN"/>
              </w:rPr>
              <w:t>º</w:t>
            </w:r>
          </w:p>
        </w:tc>
        <w:tc>
          <w:tcPr>
            <w:tcW w:w="1559" w:type="dxa"/>
            <w:noWrap/>
            <w:hideMark/>
          </w:tcPr>
          <w:p w14:paraId="327B50F1" w14:textId="7E71D7CC" w:rsidR="00451435" w:rsidRPr="00BB68CA" w:rsidRDefault="00451435" w:rsidP="00BB68CA">
            <w:pPr>
              <w:overflowPunct/>
              <w:autoSpaceDE/>
              <w:autoSpaceDN/>
              <w:adjustRightInd/>
              <w:spacing w:after="0"/>
              <w:jc w:val="center"/>
              <w:textAlignment w:val="auto"/>
              <w:rPr>
                <w:rFonts w:ascii="Times New Roman" w:eastAsia="Times New Roman" w:hAnsi="Times New Roman"/>
                <w:color w:val="000000"/>
                <w:sz w:val="24"/>
                <w:szCs w:val="24"/>
                <w:lang w:val="en-IN" w:eastAsia="en-IN"/>
              </w:rPr>
            </w:pPr>
            <w:r w:rsidRPr="00BB68CA">
              <w:rPr>
                <w:rFonts w:ascii="Times New Roman" w:eastAsia="Times New Roman" w:hAnsi="Times New Roman"/>
                <w:color w:val="000000"/>
                <w:sz w:val="24"/>
                <w:szCs w:val="24"/>
                <w:lang w:val="en-IN" w:eastAsia="en-IN"/>
              </w:rPr>
              <w:t>42</w:t>
            </w:r>
            <w:r>
              <w:rPr>
                <w:rFonts w:ascii="Times New Roman" w:eastAsia="Times New Roman" w:hAnsi="Times New Roman"/>
                <w:color w:val="000000"/>
                <w:sz w:val="24"/>
                <w:szCs w:val="24"/>
                <w:lang w:val="en-IN" w:eastAsia="en-IN"/>
              </w:rPr>
              <w:t>º</w:t>
            </w:r>
          </w:p>
        </w:tc>
        <w:tc>
          <w:tcPr>
            <w:tcW w:w="1843" w:type="dxa"/>
            <w:noWrap/>
            <w:hideMark/>
          </w:tcPr>
          <w:p w14:paraId="3FDCF482" w14:textId="20AB709B" w:rsidR="00451435" w:rsidRPr="00BB68CA" w:rsidRDefault="00451435" w:rsidP="00BB68CA">
            <w:pPr>
              <w:overflowPunct/>
              <w:autoSpaceDE/>
              <w:autoSpaceDN/>
              <w:adjustRightInd/>
              <w:spacing w:after="0"/>
              <w:jc w:val="center"/>
              <w:textAlignment w:val="auto"/>
              <w:rPr>
                <w:rFonts w:ascii="Times New Roman" w:eastAsia="Times New Roman" w:hAnsi="Times New Roman"/>
                <w:color w:val="000000"/>
                <w:sz w:val="24"/>
                <w:szCs w:val="24"/>
                <w:lang w:val="en-IN" w:eastAsia="en-IN"/>
              </w:rPr>
            </w:pPr>
            <w:r w:rsidRPr="00BB68CA">
              <w:rPr>
                <w:rFonts w:ascii="Times New Roman" w:eastAsia="Times New Roman" w:hAnsi="Times New Roman"/>
                <w:color w:val="000000"/>
                <w:sz w:val="24"/>
                <w:szCs w:val="24"/>
                <w:lang w:val="en-IN" w:eastAsia="en-IN"/>
              </w:rPr>
              <w:t>62</w:t>
            </w:r>
            <w:r>
              <w:rPr>
                <w:rFonts w:ascii="Times New Roman" w:eastAsia="Times New Roman" w:hAnsi="Times New Roman"/>
                <w:color w:val="000000"/>
                <w:sz w:val="24"/>
                <w:szCs w:val="24"/>
                <w:lang w:val="en-IN" w:eastAsia="en-IN"/>
              </w:rPr>
              <w:t>º</w:t>
            </w:r>
          </w:p>
        </w:tc>
        <w:tc>
          <w:tcPr>
            <w:tcW w:w="1559" w:type="dxa"/>
          </w:tcPr>
          <w:p w14:paraId="35E7D8DE" w14:textId="437D713A" w:rsidR="00451435" w:rsidRPr="00BB68CA" w:rsidRDefault="00DB23AC" w:rsidP="00BB68CA">
            <w:pPr>
              <w:overflowPunct/>
              <w:autoSpaceDE/>
              <w:autoSpaceDN/>
              <w:adjustRightInd/>
              <w:spacing w:after="0"/>
              <w:jc w:val="center"/>
              <w:textAlignment w:val="auto"/>
              <w:rPr>
                <w:rFonts w:ascii="Times New Roman" w:eastAsia="Times New Roman" w:hAnsi="Times New Roman"/>
                <w:color w:val="000000"/>
                <w:sz w:val="24"/>
                <w:szCs w:val="24"/>
                <w:lang w:val="en-IN" w:eastAsia="en-IN"/>
              </w:rPr>
            </w:pPr>
            <w:r>
              <w:rPr>
                <w:rFonts w:ascii="Times New Roman" w:eastAsia="Times New Roman" w:hAnsi="Times New Roman"/>
                <w:color w:val="000000"/>
                <w:sz w:val="24"/>
                <w:szCs w:val="24"/>
                <w:lang w:val="en-IN" w:eastAsia="en-IN"/>
              </w:rPr>
              <w:t>~ +20º</w:t>
            </w:r>
          </w:p>
        </w:tc>
      </w:tr>
      <w:tr w:rsidR="00451435" w:rsidRPr="00BB68CA" w14:paraId="73B76028" w14:textId="1A778E3F" w:rsidTr="00AC1690">
        <w:trPr>
          <w:trHeight w:val="340"/>
          <w:jc w:val="center"/>
        </w:trPr>
        <w:tc>
          <w:tcPr>
            <w:tcW w:w="1838" w:type="dxa"/>
            <w:noWrap/>
            <w:hideMark/>
          </w:tcPr>
          <w:p w14:paraId="131FF1F2" w14:textId="5C083A13" w:rsidR="00451435" w:rsidRPr="00BB68CA" w:rsidRDefault="00451435" w:rsidP="00BB68CA">
            <w:pPr>
              <w:overflowPunct/>
              <w:autoSpaceDE/>
              <w:autoSpaceDN/>
              <w:adjustRightInd/>
              <w:spacing w:after="0"/>
              <w:jc w:val="center"/>
              <w:textAlignment w:val="auto"/>
              <w:rPr>
                <w:rFonts w:ascii="Times New Roman" w:eastAsia="Times New Roman" w:hAnsi="Times New Roman"/>
                <w:b/>
                <w:bCs/>
                <w:color w:val="000000"/>
                <w:sz w:val="24"/>
                <w:szCs w:val="24"/>
                <w:lang w:val="en-IN" w:eastAsia="en-IN"/>
              </w:rPr>
            </w:pPr>
            <w:r w:rsidRPr="00BB68CA">
              <w:rPr>
                <w:rFonts w:ascii="Times New Roman" w:eastAsia="Times New Roman" w:hAnsi="Times New Roman"/>
                <w:b/>
                <w:bCs/>
                <w:color w:val="000000"/>
                <w:sz w:val="24"/>
                <w:szCs w:val="24"/>
                <w:lang w:val="en-IN" w:eastAsia="en-IN"/>
              </w:rPr>
              <w:t>30</w:t>
            </w:r>
            <w:r w:rsidRPr="00031C05">
              <w:rPr>
                <w:rFonts w:ascii="Times New Roman" w:eastAsia="Times New Roman" w:hAnsi="Times New Roman"/>
                <w:b/>
                <w:bCs/>
                <w:color w:val="000000"/>
                <w:sz w:val="24"/>
                <w:szCs w:val="24"/>
                <w:lang w:val="en-IN" w:eastAsia="en-IN"/>
              </w:rPr>
              <w:t>º</w:t>
            </w:r>
          </w:p>
        </w:tc>
        <w:tc>
          <w:tcPr>
            <w:tcW w:w="1559" w:type="dxa"/>
            <w:noWrap/>
            <w:hideMark/>
          </w:tcPr>
          <w:p w14:paraId="4B918D75" w14:textId="4E99D449" w:rsidR="00451435" w:rsidRPr="00BB68CA" w:rsidRDefault="00451435" w:rsidP="00BB68CA">
            <w:pPr>
              <w:overflowPunct/>
              <w:autoSpaceDE/>
              <w:autoSpaceDN/>
              <w:adjustRightInd/>
              <w:spacing w:after="0"/>
              <w:jc w:val="center"/>
              <w:textAlignment w:val="auto"/>
              <w:rPr>
                <w:rFonts w:ascii="Times New Roman" w:eastAsia="Times New Roman" w:hAnsi="Times New Roman"/>
                <w:color w:val="000000"/>
                <w:sz w:val="24"/>
                <w:szCs w:val="24"/>
                <w:lang w:val="en-IN" w:eastAsia="en-IN"/>
              </w:rPr>
            </w:pPr>
            <w:r w:rsidRPr="00BB68CA">
              <w:rPr>
                <w:rFonts w:ascii="Times New Roman" w:eastAsia="Times New Roman" w:hAnsi="Times New Roman"/>
                <w:color w:val="000000"/>
                <w:sz w:val="24"/>
                <w:szCs w:val="24"/>
                <w:lang w:val="en-IN" w:eastAsia="en-IN"/>
              </w:rPr>
              <w:t>61</w:t>
            </w:r>
            <w:r>
              <w:rPr>
                <w:rFonts w:ascii="Times New Roman" w:eastAsia="Times New Roman" w:hAnsi="Times New Roman"/>
                <w:color w:val="000000"/>
                <w:sz w:val="24"/>
                <w:szCs w:val="24"/>
                <w:lang w:val="en-IN" w:eastAsia="en-IN"/>
              </w:rPr>
              <w:t>º</w:t>
            </w:r>
          </w:p>
        </w:tc>
        <w:tc>
          <w:tcPr>
            <w:tcW w:w="1843" w:type="dxa"/>
            <w:noWrap/>
            <w:hideMark/>
          </w:tcPr>
          <w:p w14:paraId="29EC925A" w14:textId="2F66E848" w:rsidR="00451435" w:rsidRPr="00BB68CA" w:rsidRDefault="00451435" w:rsidP="00BB68CA">
            <w:pPr>
              <w:overflowPunct/>
              <w:autoSpaceDE/>
              <w:autoSpaceDN/>
              <w:adjustRightInd/>
              <w:spacing w:after="0"/>
              <w:jc w:val="center"/>
              <w:textAlignment w:val="auto"/>
              <w:rPr>
                <w:rFonts w:ascii="Times New Roman" w:eastAsia="Times New Roman" w:hAnsi="Times New Roman"/>
                <w:color w:val="000000"/>
                <w:sz w:val="24"/>
                <w:szCs w:val="24"/>
                <w:lang w:val="en-IN" w:eastAsia="en-IN"/>
              </w:rPr>
            </w:pPr>
            <w:r w:rsidRPr="00BB68CA">
              <w:rPr>
                <w:rFonts w:ascii="Times New Roman" w:eastAsia="Times New Roman" w:hAnsi="Times New Roman"/>
                <w:color w:val="000000"/>
                <w:sz w:val="24"/>
                <w:szCs w:val="24"/>
                <w:lang w:val="en-IN" w:eastAsia="en-IN"/>
              </w:rPr>
              <w:t>9</w:t>
            </w:r>
            <w:r>
              <w:rPr>
                <w:rFonts w:ascii="Times New Roman" w:eastAsia="Times New Roman" w:hAnsi="Times New Roman"/>
                <w:color w:val="000000"/>
                <w:sz w:val="24"/>
                <w:szCs w:val="24"/>
                <w:lang w:val="en-IN" w:eastAsia="en-IN"/>
              </w:rPr>
              <w:t>1º</w:t>
            </w:r>
          </w:p>
        </w:tc>
        <w:tc>
          <w:tcPr>
            <w:tcW w:w="1559" w:type="dxa"/>
          </w:tcPr>
          <w:p w14:paraId="7798D94E" w14:textId="0BFC87BF" w:rsidR="00451435" w:rsidRPr="00BB68CA" w:rsidRDefault="00DB23AC" w:rsidP="00BB68CA">
            <w:pPr>
              <w:overflowPunct/>
              <w:autoSpaceDE/>
              <w:autoSpaceDN/>
              <w:adjustRightInd/>
              <w:spacing w:after="0"/>
              <w:jc w:val="center"/>
              <w:textAlignment w:val="auto"/>
              <w:rPr>
                <w:rFonts w:ascii="Times New Roman" w:eastAsia="Times New Roman" w:hAnsi="Times New Roman"/>
                <w:color w:val="000000"/>
                <w:sz w:val="24"/>
                <w:szCs w:val="24"/>
                <w:lang w:val="en-IN" w:eastAsia="en-IN"/>
              </w:rPr>
            </w:pPr>
            <w:r>
              <w:rPr>
                <w:rFonts w:ascii="Times New Roman" w:eastAsia="Times New Roman" w:hAnsi="Times New Roman"/>
                <w:color w:val="000000"/>
                <w:sz w:val="24"/>
                <w:szCs w:val="24"/>
                <w:lang w:val="en-IN" w:eastAsia="en-IN"/>
              </w:rPr>
              <w:t>~ +30º</w:t>
            </w:r>
          </w:p>
        </w:tc>
      </w:tr>
      <w:tr w:rsidR="00451435" w:rsidRPr="00BB68CA" w14:paraId="5BA37297" w14:textId="3DD57E0C" w:rsidTr="00AC1690">
        <w:trPr>
          <w:trHeight w:val="340"/>
          <w:jc w:val="center"/>
        </w:trPr>
        <w:tc>
          <w:tcPr>
            <w:tcW w:w="1838" w:type="dxa"/>
            <w:noWrap/>
            <w:hideMark/>
          </w:tcPr>
          <w:p w14:paraId="5CF0DA16" w14:textId="42A8CBDC" w:rsidR="00451435" w:rsidRPr="00BB68CA" w:rsidRDefault="00451435" w:rsidP="00BB68CA">
            <w:pPr>
              <w:overflowPunct/>
              <w:autoSpaceDE/>
              <w:autoSpaceDN/>
              <w:adjustRightInd/>
              <w:spacing w:after="0"/>
              <w:jc w:val="center"/>
              <w:textAlignment w:val="auto"/>
              <w:rPr>
                <w:rFonts w:ascii="Times New Roman" w:eastAsia="Times New Roman" w:hAnsi="Times New Roman"/>
                <w:b/>
                <w:bCs/>
                <w:color w:val="000000"/>
                <w:sz w:val="24"/>
                <w:szCs w:val="24"/>
                <w:lang w:val="en-IN" w:eastAsia="en-IN"/>
              </w:rPr>
            </w:pPr>
            <w:r w:rsidRPr="00BB68CA">
              <w:rPr>
                <w:rFonts w:ascii="Times New Roman" w:eastAsia="Times New Roman" w:hAnsi="Times New Roman"/>
                <w:b/>
                <w:bCs/>
                <w:color w:val="000000"/>
                <w:sz w:val="24"/>
                <w:szCs w:val="24"/>
                <w:lang w:val="en-IN" w:eastAsia="en-IN"/>
              </w:rPr>
              <w:t>40</w:t>
            </w:r>
            <w:r w:rsidRPr="00031C05">
              <w:rPr>
                <w:rFonts w:ascii="Times New Roman" w:eastAsia="Times New Roman" w:hAnsi="Times New Roman"/>
                <w:b/>
                <w:bCs/>
                <w:color w:val="000000"/>
                <w:sz w:val="24"/>
                <w:szCs w:val="24"/>
                <w:lang w:val="en-IN" w:eastAsia="en-IN"/>
              </w:rPr>
              <w:t>º</w:t>
            </w:r>
          </w:p>
        </w:tc>
        <w:tc>
          <w:tcPr>
            <w:tcW w:w="1559" w:type="dxa"/>
            <w:noWrap/>
            <w:hideMark/>
          </w:tcPr>
          <w:p w14:paraId="1EEB6C10" w14:textId="65D24479" w:rsidR="00451435" w:rsidRPr="00BB68CA" w:rsidRDefault="00451435" w:rsidP="00BB68CA">
            <w:pPr>
              <w:overflowPunct/>
              <w:autoSpaceDE/>
              <w:autoSpaceDN/>
              <w:adjustRightInd/>
              <w:spacing w:after="0"/>
              <w:jc w:val="center"/>
              <w:textAlignment w:val="auto"/>
              <w:rPr>
                <w:rFonts w:ascii="Times New Roman" w:eastAsia="Times New Roman" w:hAnsi="Times New Roman"/>
                <w:color w:val="000000"/>
                <w:sz w:val="24"/>
                <w:szCs w:val="24"/>
                <w:lang w:val="en-IN" w:eastAsia="en-IN"/>
              </w:rPr>
            </w:pPr>
            <w:r w:rsidRPr="00BB68CA">
              <w:rPr>
                <w:rFonts w:ascii="Times New Roman" w:eastAsia="Times New Roman" w:hAnsi="Times New Roman"/>
                <w:color w:val="000000"/>
                <w:sz w:val="24"/>
                <w:szCs w:val="24"/>
                <w:lang w:val="en-IN" w:eastAsia="en-IN"/>
              </w:rPr>
              <w:t>79</w:t>
            </w:r>
            <w:r>
              <w:rPr>
                <w:rFonts w:ascii="Times New Roman" w:eastAsia="Times New Roman" w:hAnsi="Times New Roman"/>
                <w:color w:val="000000"/>
                <w:sz w:val="24"/>
                <w:szCs w:val="24"/>
                <w:lang w:val="en-IN" w:eastAsia="en-IN"/>
              </w:rPr>
              <w:t>º</w:t>
            </w:r>
          </w:p>
        </w:tc>
        <w:tc>
          <w:tcPr>
            <w:tcW w:w="1843" w:type="dxa"/>
            <w:noWrap/>
            <w:hideMark/>
          </w:tcPr>
          <w:p w14:paraId="489D7522" w14:textId="0F2E846B" w:rsidR="00451435" w:rsidRPr="00BB68CA" w:rsidRDefault="00451435" w:rsidP="00BB68CA">
            <w:pPr>
              <w:overflowPunct/>
              <w:autoSpaceDE/>
              <w:autoSpaceDN/>
              <w:adjustRightInd/>
              <w:spacing w:after="0"/>
              <w:jc w:val="center"/>
              <w:textAlignment w:val="auto"/>
              <w:rPr>
                <w:rFonts w:ascii="Times New Roman" w:eastAsia="Times New Roman" w:hAnsi="Times New Roman"/>
                <w:color w:val="000000"/>
                <w:sz w:val="24"/>
                <w:szCs w:val="24"/>
                <w:lang w:val="en-IN" w:eastAsia="en-IN"/>
              </w:rPr>
            </w:pPr>
            <w:r w:rsidRPr="00BB68CA">
              <w:rPr>
                <w:rFonts w:ascii="Times New Roman" w:eastAsia="Times New Roman" w:hAnsi="Times New Roman"/>
                <w:color w:val="000000"/>
                <w:sz w:val="24"/>
                <w:szCs w:val="24"/>
                <w:lang w:val="en-IN" w:eastAsia="en-IN"/>
              </w:rPr>
              <w:t>11</w:t>
            </w:r>
            <w:r w:rsidR="00DB23AC">
              <w:rPr>
                <w:rFonts w:ascii="Times New Roman" w:eastAsia="Times New Roman" w:hAnsi="Times New Roman"/>
                <w:color w:val="000000"/>
                <w:sz w:val="24"/>
                <w:szCs w:val="24"/>
                <w:lang w:val="en-IN" w:eastAsia="en-IN"/>
              </w:rPr>
              <w:t>8</w:t>
            </w:r>
            <w:r>
              <w:rPr>
                <w:rFonts w:ascii="Times New Roman" w:eastAsia="Times New Roman" w:hAnsi="Times New Roman"/>
                <w:color w:val="000000"/>
                <w:sz w:val="24"/>
                <w:szCs w:val="24"/>
                <w:lang w:val="en-IN" w:eastAsia="en-IN"/>
              </w:rPr>
              <w:t>º</w:t>
            </w:r>
          </w:p>
        </w:tc>
        <w:tc>
          <w:tcPr>
            <w:tcW w:w="1559" w:type="dxa"/>
          </w:tcPr>
          <w:p w14:paraId="42515DD0" w14:textId="2B2E7167" w:rsidR="00451435" w:rsidRPr="00BB68CA" w:rsidRDefault="00DB23AC" w:rsidP="00BB68CA">
            <w:pPr>
              <w:overflowPunct/>
              <w:autoSpaceDE/>
              <w:autoSpaceDN/>
              <w:adjustRightInd/>
              <w:spacing w:after="0"/>
              <w:jc w:val="center"/>
              <w:textAlignment w:val="auto"/>
              <w:rPr>
                <w:rFonts w:ascii="Times New Roman" w:eastAsia="Times New Roman" w:hAnsi="Times New Roman"/>
                <w:color w:val="000000"/>
                <w:sz w:val="24"/>
                <w:szCs w:val="24"/>
                <w:lang w:val="en-IN" w:eastAsia="en-IN"/>
              </w:rPr>
            </w:pPr>
            <w:r>
              <w:rPr>
                <w:rFonts w:ascii="Times New Roman" w:eastAsia="Times New Roman" w:hAnsi="Times New Roman"/>
                <w:color w:val="000000"/>
                <w:sz w:val="24"/>
                <w:szCs w:val="24"/>
                <w:lang w:val="en-IN" w:eastAsia="en-IN"/>
              </w:rPr>
              <w:t>~ +40º</w:t>
            </w:r>
          </w:p>
        </w:tc>
      </w:tr>
    </w:tbl>
    <w:p w14:paraId="3CE23FBE" w14:textId="77777777" w:rsidR="00FB02EB" w:rsidRDefault="00FB02EB" w:rsidP="00DF0DFE">
      <w:pPr>
        <w:rPr>
          <w:rFonts w:ascii="Times New Roman" w:hAnsi="Times New Roman"/>
          <w:lang w:val="en-US"/>
        </w:rPr>
      </w:pPr>
    </w:p>
    <w:p w14:paraId="01786B7E" w14:textId="23A82D00" w:rsidR="00FB02EB" w:rsidRPr="00FB02EB" w:rsidRDefault="00FB02EB" w:rsidP="00FB02EB">
      <w:pPr>
        <w:rPr>
          <w:rFonts w:ascii="Times New Roman" w:hAnsi="Times New Roman"/>
          <w:lang w:val="en-US"/>
        </w:rPr>
      </w:pPr>
      <w:r w:rsidRPr="00FB02EB">
        <w:rPr>
          <w:rFonts w:ascii="Times New Roman" w:hAnsi="Times New Roman"/>
          <w:lang w:val="en-US"/>
        </w:rPr>
        <w:t>Note: Here, written beam steering angles are from the plane of an antenna array. However, in the equation, the beam steering angles are from the axis perpendicular to the antenna array. So before putting them into the equation, they are converted.</w:t>
      </w:r>
    </w:p>
    <w:p w14:paraId="03C06950" w14:textId="77777777" w:rsidR="00FB02EB" w:rsidRPr="00FB02EB" w:rsidRDefault="00FB02EB" w:rsidP="00FB02EB">
      <w:pPr>
        <w:rPr>
          <w:rFonts w:ascii="Times New Roman" w:hAnsi="Times New Roman"/>
          <w:lang w:val="en-US"/>
        </w:rPr>
      </w:pPr>
      <w:r w:rsidRPr="00FB02EB">
        <w:rPr>
          <w:rFonts w:ascii="Times New Roman" w:hAnsi="Times New Roman"/>
          <w:lang w:val="en-US"/>
        </w:rPr>
        <w:t>It can be seen from the table; the antenna elements require additional phase shifts at the upper band to steer the beam in the same direction (for both lower and upper bands).</w:t>
      </w:r>
    </w:p>
    <w:p w14:paraId="0794DFCF" w14:textId="77777777" w:rsidR="00FB02EB" w:rsidRPr="00FB02EB" w:rsidRDefault="00FB02EB" w:rsidP="00FB02EB">
      <w:pPr>
        <w:rPr>
          <w:rFonts w:ascii="Times New Roman" w:hAnsi="Times New Roman"/>
          <w:lang w:val="en-US"/>
        </w:rPr>
      </w:pPr>
    </w:p>
    <w:p w14:paraId="755ABA95" w14:textId="150AF9A7" w:rsidR="00FB02EB" w:rsidRPr="00BD4C64" w:rsidRDefault="00FB02EB" w:rsidP="00FB02EB">
      <w:pPr>
        <w:rPr>
          <w:rFonts w:ascii="Times New Roman" w:hAnsi="Times New Roman"/>
          <w:b/>
          <w:bCs/>
          <w:lang w:val="en-US"/>
        </w:rPr>
      </w:pPr>
      <w:r w:rsidRPr="00BD4C64">
        <w:rPr>
          <w:rFonts w:ascii="Times New Roman" w:hAnsi="Times New Roman"/>
          <w:b/>
          <w:bCs/>
          <w:lang w:val="en-US"/>
        </w:rPr>
        <w:t xml:space="preserve">Observation 1: </w:t>
      </w:r>
      <w:r w:rsidR="00BD4C64" w:rsidRPr="00BD4C64">
        <w:rPr>
          <w:rFonts w:ascii="Times New Roman" w:hAnsi="Times New Roman"/>
          <w:b/>
          <w:bCs/>
          <w:lang w:val="en-US"/>
        </w:rPr>
        <w:t>The required phase differences at antenna elements can be calculated for the different band combinations to steer the beam in the same direction. Upper band require an additional phase-shifted signal.</w:t>
      </w:r>
    </w:p>
    <w:p w14:paraId="34B4D169" w14:textId="77777777" w:rsidR="00FB02EB" w:rsidRPr="00FB02EB" w:rsidRDefault="00FB02EB" w:rsidP="00FB02EB">
      <w:pPr>
        <w:rPr>
          <w:rFonts w:ascii="Times New Roman" w:hAnsi="Times New Roman"/>
          <w:lang w:val="en-US"/>
        </w:rPr>
      </w:pPr>
    </w:p>
    <w:p w14:paraId="17D268C3" w14:textId="0EF3DA94" w:rsidR="00FB02EB" w:rsidRPr="00FB02EB" w:rsidRDefault="00FB02EB" w:rsidP="00FB02EB">
      <w:pPr>
        <w:rPr>
          <w:rFonts w:ascii="Times New Roman" w:hAnsi="Times New Roman"/>
          <w:lang w:val="en-US"/>
        </w:rPr>
      </w:pPr>
      <w:r w:rsidRPr="00FB02EB">
        <w:rPr>
          <w:rFonts w:ascii="Times New Roman" w:hAnsi="Times New Roman"/>
          <w:lang w:val="en-US"/>
        </w:rPr>
        <w:t>This problem could have been solved easily if the frequency-dependent phase shifters were used, but currently, they are not viable. However, if we can add the additional phase shifts calculated from equation 1 for upper bands, then the beam for different bands can be obtained in the same direction.</w:t>
      </w:r>
    </w:p>
    <w:p w14:paraId="2B0E9EF0" w14:textId="1997D946" w:rsidR="00FB02EB" w:rsidRPr="001C20A1" w:rsidRDefault="00FB02EB" w:rsidP="00FB02EB">
      <w:pPr>
        <w:rPr>
          <w:rFonts w:ascii="Times New Roman" w:hAnsi="Times New Roman"/>
          <w:lang w:val="en-US"/>
        </w:rPr>
      </w:pPr>
      <w:r w:rsidRPr="00FB02EB">
        <w:rPr>
          <w:rFonts w:ascii="Times New Roman" w:hAnsi="Times New Roman"/>
          <w:lang w:val="en-US"/>
        </w:rPr>
        <w:t>Here, we quote one example method of designing a phase shifter [</w:t>
      </w:r>
      <w:r w:rsidR="00962FD3">
        <w:rPr>
          <w:rFonts w:ascii="Times New Roman" w:hAnsi="Times New Roman"/>
          <w:lang w:val="en-US"/>
        </w:rPr>
        <w:t>4</w:t>
      </w:r>
      <w:r w:rsidRPr="00FB02EB">
        <w:rPr>
          <w:rFonts w:ascii="Times New Roman" w:hAnsi="Times New Roman"/>
          <w:lang w:val="en-US"/>
        </w:rPr>
        <w:t>] that can be used along with wideband beamforming ICs, as shown in Figure 2.1.1. A switched line phase shifter is designed by employing delay arms between two direct paths, as the phase of any microstrip line is proportional to its length. Here, the PIN diodes are employed as electronic switches. Switching the bias current, the state of the diode can be switched to ON (under forward bias) and OFF (under forward bias). To generate phase shifts of 10</w:t>
      </w:r>
      <w:r>
        <w:rPr>
          <w:rFonts w:ascii="Times New Roman" w:hAnsi="Times New Roman"/>
          <w:lang w:val="en-US"/>
        </w:rPr>
        <w:t>º</w:t>
      </w:r>
      <w:r w:rsidRPr="00FB02EB">
        <w:rPr>
          <w:rFonts w:ascii="Times New Roman" w:hAnsi="Times New Roman"/>
          <w:lang w:val="en-US"/>
        </w:rPr>
        <w:t>, 20</w:t>
      </w:r>
      <w:r>
        <w:rPr>
          <w:rFonts w:ascii="Times New Roman" w:hAnsi="Times New Roman"/>
          <w:lang w:val="en-US"/>
        </w:rPr>
        <w:t>º</w:t>
      </w:r>
      <w:r w:rsidRPr="00FB02EB">
        <w:rPr>
          <w:rFonts w:ascii="Times New Roman" w:hAnsi="Times New Roman"/>
          <w:lang w:val="en-US"/>
        </w:rPr>
        <w:t>, 30</w:t>
      </w:r>
      <w:r>
        <w:rPr>
          <w:rFonts w:ascii="Times New Roman" w:hAnsi="Times New Roman"/>
          <w:lang w:val="en-US"/>
        </w:rPr>
        <w:t>º</w:t>
      </w:r>
      <w:r w:rsidRPr="00FB02EB">
        <w:rPr>
          <w:rFonts w:ascii="Times New Roman" w:hAnsi="Times New Roman"/>
          <w:lang w:val="en-US"/>
        </w:rPr>
        <w:t>, and 40</w:t>
      </w:r>
      <w:r>
        <w:rPr>
          <w:rFonts w:ascii="Times New Roman" w:hAnsi="Times New Roman"/>
          <w:lang w:val="en-US"/>
        </w:rPr>
        <w:t>º</w:t>
      </w:r>
      <w:r w:rsidRPr="00FB02EB">
        <w:rPr>
          <w:rFonts w:ascii="Times New Roman" w:hAnsi="Times New Roman"/>
          <w:lang w:val="en-US"/>
        </w:rPr>
        <w:t xml:space="preserve"> </w:t>
      </w:r>
      <w:r>
        <w:rPr>
          <w:rFonts w:ascii="Times New Roman" w:hAnsi="Times New Roman"/>
          <w:bCs/>
          <w:lang w:val="en-US"/>
        </w:rPr>
        <w:t xml:space="preserve">delay arms with length </w:t>
      </w:r>
      <w:proofErr w:type="spellStart"/>
      <w:r w:rsidRPr="001C20A1">
        <w:rPr>
          <w:rFonts w:ascii="Times New Roman" w:hAnsi="Times New Roman"/>
          <w:bCs/>
          <w:i/>
          <w:iCs/>
          <w:lang w:val="en-US"/>
        </w:rPr>
        <w:t>l</w:t>
      </w:r>
      <w:r>
        <w:rPr>
          <w:rFonts w:ascii="Times New Roman" w:hAnsi="Times New Roman"/>
          <w:bCs/>
          <w:lang w:val="en-US"/>
        </w:rPr>
        <w:t>+n</w:t>
      </w:r>
      <w:r w:rsidRPr="007B2A08">
        <w:rPr>
          <w:rFonts w:ascii="Times New Roman" w:hAnsi="Times New Roman"/>
          <w:bCs/>
          <w:i/>
          <w:iCs/>
          <w:lang w:val="en-US"/>
        </w:rPr>
        <w:t>l</w:t>
      </w:r>
      <w:proofErr w:type="spellEnd"/>
      <w:r w:rsidRPr="001C20A1">
        <w:rPr>
          <w:rFonts w:ascii="Times New Roman" w:eastAsia="Times New Roman" w:hAnsi="Times New Roman"/>
          <w:color w:val="000000"/>
          <w:sz w:val="24"/>
          <w:szCs w:val="24"/>
          <w:vertAlign w:val="subscript"/>
          <w:lang w:val="en-IN" w:eastAsia="en-IN"/>
        </w:rPr>
        <w:t>λ</w:t>
      </w:r>
      <w:r>
        <w:rPr>
          <w:rFonts w:ascii="Times New Roman" w:hAnsi="Times New Roman"/>
          <w:bCs/>
          <w:lang w:val="en-US"/>
        </w:rPr>
        <w:t>+</w:t>
      </w:r>
      <w:r w:rsidRPr="007B2A08">
        <w:rPr>
          <w:rFonts w:ascii="Times New Roman" w:hAnsi="Times New Roman"/>
          <w:bCs/>
          <w:i/>
          <w:iCs/>
          <w:lang w:val="en-US"/>
        </w:rPr>
        <w:t>l</w:t>
      </w:r>
      <w:r w:rsidRPr="001C20A1">
        <w:rPr>
          <w:rFonts w:ascii="Times New Roman" w:eastAsia="Times New Roman" w:hAnsi="Times New Roman"/>
          <w:color w:val="000000"/>
          <w:sz w:val="24"/>
          <w:szCs w:val="24"/>
          <w:vertAlign w:val="subscript"/>
          <w:lang w:val="en-IN" w:eastAsia="en-IN"/>
        </w:rPr>
        <w:t>10</w:t>
      </w:r>
      <w:r>
        <w:rPr>
          <w:rFonts w:ascii="Times New Roman" w:eastAsia="Times New Roman" w:hAnsi="Times New Roman"/>
          <w:color w:val="000000"/>
          <w:sz w:val="24"/>
          <w:szCs w:val="24"/>
          <w:vertAlign w:val="subscript"/>
          <w:lang w:val="en-IN" w:eastAsia="en-IN"/>
        </w:rPr>
        <w:t xml:space="preserve">, </w:t>
      </w:r>
      <w:proofErr w:type="spellStart"/>
      <w:r w:rsidRPr="001C20A1">
        <w:rPr>
          <w:rFonts w:ascii="Times New Roman" w:hAnsi="Times New Roman"/>
          <w:bCs/>
          <w:i/>
          <w:iCs/>
          <w:lang w:val="en-US"/>
        </w:rPr>
        <w:t>l</w:t>
      </w:r>
      <w:r>
        <w:rPr>
          <w:rFonts w:ascii="Times New Roman" w:hAnsi="Times New Roman"/>
          <w:bCs/>
          <w:lang w:val="en-US"/>
        </w:rPr>
        <w:t>+n</w:t>
      </w:r>
      <w:r w:rsidRPr="007B2A08">
        <w:rPr>
          <w:rFonts w:ascii="Times New Roman" w:hAnsi="Times New Roman"/>
          <w:bCs/>
          <w:i/>
          <w:iCs/>
          <w:lang w:val="en-US"/>
        </w:rPr>
        <w:t>l</w:t>
      </w:r>
      <w:proofErr w:type="spellEnd"/>
      <w:r w:rsidRPr="001C20A1">
        <w:rPr>
          <w:rFonts w:ascii="Times New Roman" w:eastAsia="Times New Roman" w:hAnsi="Times New Roman"/>
          <w:color w:val="000000"/>
          <w:sz w:val="24"/>
          <w:szCs w:val="24"/>
          <w:vertAlign w:val="subscript"/>
          <w:lang w:val="en-IN" w:eastAsia="en-IN"/>
        </w:rPr>
        <w:t>λ</w:t>
      </w:r>
      <w:r>
        <w:rPr>
          <w:rFonts w:ascii="Times New Roman" w:hAnsi="Times New Roman"/>
          <w:bCs/>
          <w:lang w:val="en-US"/>
        </w:rPr>
        <w:t>+</w:t>
      </w:r>
      <w:r w:rsidRPr="007B2A08">
        <w:rPr>
          <w:rFonts w:ascii="Times New Roman" w:hAnsi="Times New Roman"/>
          <w:bCs/>
          <w:i/>
          <w:iCs/>
          <w:lang w:val="en-US"/>
        </w:rPr>
        <w:t>l</w:t>
      </w:r>
      <w:r>
        <w:rPr>
          <w:rFonts w:ascii="Times New Roman" w:eastAsia="Times New Roman" w:hAnsi="Times New Roman"/>
          <w:color w:val="000000"/>
          <w:sz w:val="24"/>
          <w:szCs w:val="24"/>
          <w:vertAlign w:val="subscript"/>
          <w:lang w:val="en-IN" w:eastAsia="en-IN"/>
        </w:rPr>
        <w:t>2</w:t>
      </w:r>
      <w:r w:rsidRPr="001C20A1">
        <w:rPr>
          <w:rFonts w:ascii="Times New Roman" w:eastAsia="Times New Roman" w:hAnsi="Times New Roman"/>
          <w:color w:val="000000"/>
          <w:sz w:val="24"/>
          <w:szCs w:val="24"/>
          <w:vertAlign w:val="subscript"/>
          <w:lang w:val="en-IN" w:eastAsia="en-IN"/>
        </w:rPr>
        <w:t>0</w:t>
      </w:r>
      <w:r>
        <w:rPr>
          <w:rFonts w:ascii="Times New Roman" w:eastAsia="Times New Roman" w:hAnsi="Times New Roman"/>
          <w:color w:val="000000"/>
          <w:sz w:val="24"/>
          <w:szCs w:val="24"/>
          <w:vertAlign w:val="subscript"/>
          <w:lang w:val="en-IN" w:eastAsia="en-IN"/>
        </w:rPr>
        <w:t xml:space="preserve">, </w:t>
      </w:r>
      <w:proofErr w:type="spellStart"/>
      <w:r w:rsidRPr="001C20A1">
        <w:rPr>
          <w:rFonts w:ascii="Times New Roman" w:hAnsi="Times New Roman"/>
          <w:bCs/>
          <w:i/>
          <w:iCs/>
          <w:lang w:val="en-US"/>
        </w:rPr>
        <w:t>l</w:t>
      </w:r>
      <w:r>
        <w:rPr>
          <w:rFonts w:ascii="Times New Roman" w:hAnsi="Times New Roman"/>
          <w:bCs/>
          <w:lang w:val="en-US"/>
        </w:rPr>
        <w:t>+n</w:t>
      </w:r>
      <w:r w:rsidRPr="007B2A08">
        <w:rPr>
          <w:rFonts w:ascii="Times New Roman" w:hAnsi="Times New Roman"/>
          <w:bCs/>
          <w:i/>
          <w:iCs/>
          <w:lang w:val="en-US"/>
        </w:rPr>
        <w:t>l</w:t>
      </w:r>
      <w:proofErr w:type="spellEnd"/>
      <w:r w:rsidRPr="001C20A1">
        <w:rPr>
          <w:rFonts w:ascii="Times New Roman" w:eastAsia="Times New Roman" w:hAnsi="Times New Roman"/>
          <w:color w:val="000000"/>
          <w:sz w:val="24"/>
          <w:szCs w:val="24"/>
          <w:vertAlign w:val="subscript"/>
          <w:lang w:val="en-IN" w:eastAsia="en-IN"/>
        </w:rPr>
        <w:t>λ</w:t>
      </w:r>
      <w:r>
        <w:rPr>
          <w:rFonts w:ascii="Times New Roman" w:hAnsi="Times New Roman"/>
          <w:bCs/>
          <w:lang w:val="en-US"/>
        </w:rPr>
        <w:t>+</w:t>
      </w:r>
      <w:r w:rsidRPr="007B2A08">
        <w:rPr>
          <w:rFonts w:ascii="Times New Roman" w:hAnsi="Times New Roman"/>
          <w:bCs/>
          <w:i/>
          <w:iCs/>
          <w:lang w:val="en-US"/>
        </w:rPr>
        <w:t>l</w:t>
      </w:r>
      <w:r>
        <w:rPr>
          <w:rFonts w:ascii="Times New Roman" w:eastAsia="Times New Roman" w:hAnsi="Times New Roman"/>
          <w:color w:val="000000"/>
          <w:sz w:val="24"/>
          <w:szCs w:val="24"/>
          <w:vertAlign w:val="subscript"/>
          <w:lang w:val="en-IN" w:eastAsia="en-IN"/>
        </w:rPr>
        <w:t>3</w:t>
      </w:r>
      <w:r w:rsidRPr="001C20A1">
        <w:rPr>
          <w:rFonts w:ascii="Times New Roman" w:eastAsia="Times New Roman" w:hAnsi="Times New Roman"/>
          <w:color w:val="000000"/>
          <w:sz w:val="24"/>
          <w:szCs w:val="24"/>
          <w:vertAlign w:val="subscript"/>
          <w:lang w:val="en-IN" w:eastAsia="en-IN"/>
        </w:rPr>
        <w:t>0</w:t>
      </w:r>
      <w:r w:rsidRPr="001C20A1">
        <w:rPr>
          <w:rFonts w:ascii="Times New Roman" w:eastAsia="Times New Roman" w:hAnsi="Times New Roman"/>
          <w:color w:val="000000"/>
          <w:lang w:val="en-IN" w:eastAsia="en-IN"/>
        </w:rPr>
        <w:t xml:space="preserve">, and </w:t>
      </w:r>
      <w:proofErr w:type="spellStart"/>
      <w:r w:rsidRPr="001C20A1">
        <w:rPr>
          <w:rFonts w:ascii="Times New Roman" w:hAnsi="Times New Roman"/>
          <w:bCs/>
          <w:i/>
          <w:iCs/>
          <w:lang w:val="en-US"/>
        </w:rPr>
        <w:t>l</w:t>
      </w:r>
      <w:r>
        <w:rPr>
          <w:rFonts w:ascii="Times New Roman" w:hAnsi="Times New Roman"/>
          <w:bCs/>
          <w:lang w:val="en-US"/>
        </w:rPr>
        <w:t>+n</w:t>
      </w:r>
      <w:r w:rsidRPr="007B2A08">
        <w:rPr>
          <w:rFonts w:ascii="Times New Roman" w:hAnsi="Times New Roman"/>
          <w:bCs/>
          <w:i/>
          <w:iCs/>
          <w:lang w:val="en-US"/>
        </w:rPr>
        <w:t>l</w:t>
      </w:r>
      <w:proofErr w:type="spellEnd"/>
      <w:r w:rsidRPr="001C20A1">
        <w:rPr>
          <w:rFonts w:ascii="Times New Roman" w:eastAsia="Times New Roman" w:hAnsi="Times New Roman"/>
          <w:color w:val="000000"/>
          <w:sz w:val="24"/>
          <w:szCs w:val="24"/>
          <w:vertAlign w:val="subscript"/>
          <w:lang w:val="en-IN" w:eastAsia="en-IN"/>
        </w:rPr>
        <w:t>λ</w:t>
      </w:r>
      <w:r>
        <w:rPr>
          <w:rFonts w:ascii="Times New Roman" w:hAnsi="Times New Roman"/>
          <w:bCs/>
          <w:lang w:val="en-US"/>
        </w:rPr>
        <w:t>+</w:t>
      </w:r>
      <w:r w:rsidRPr="007B2A08">
        <w:rPr>
          <w:rFonts w:ascii="Times New Roman" w:hAnsi="Times New Roman"/>
          <w:bCs/>
          <w:i/>
          <w:iCs/>
          <w:lang w:val="en-US"/>
        </w:rPr>
        <w:t>l</w:t>
      </w:r>
      <w:r>
        <w:rPr>
          <w:rFonts w:ascii="Times New Roman" w:eastAsia="Times New Roman" w:hAnsi="Times New Roman"/>
          <w:color w:val="000000"/>
          <w:sz w:val="24"/>
          <w:szCs w:val="24"/>
          <w:vertAlign w:val="subscript"/>
          <w:lang w:val="en-IN" w:eastAsia="en-IN"/>
        </w:rPr>
        <w:t>4</w:t>
      </w:r>
      <w:r w:rsidRPr="001C20A1">
        <w:rPr>
          <w:rFonts w:ascii="Times New Roman" w:eastAsia="Times New Roman" w:hAnsi="Times New Roman"/>
          <w:color w:val="000000"/>
          <w:sz w:val="24"/>
          <w:szCs w:val="24"/>
          <w:vertAlign w:val="subscript"/>
          <w:lang w:val="en-IN" w:eastAsia="en-IN"/>
        </w:rPr>
        <w:t>0</w:t>
      </w:r>
      <w:r w:rsidRPr="001C20A1">
        <w:rPr>
          <w:rFonts w:ascii="Times New Roman" w:eastAsia="Times New Roman" w:hAnsi="Times New Roman"/>
          <w:color w:val="000000"/>
          <w:lang w:val="en-IN" w:eastAsia="en-IN"/>
        </w:rPr>
        <w:t xml:space="preserve">, </w:t>
      </w:r>
      <w:r>
        <w:rPr>
          <w:rFonts w:ascii="Times New Roman" w:eastAsia="Times New Roman" w:hAnsi="Times New Roman"/>
          <w:color w:val="000000"/>
          <w:lang w:val="en-IN" w:eastAsia="en-IN"/>
        </w:rPr>
        <w:t>respectively are designed.</w:t>
      </w:r>
    </w:p>
    <w:p w14:paraId="68A47C55" w14:textId="3AC2EF9C" w:rsidR="007B2A08" w:rsidRDefault="007B2A08" w:rsidP="00DF0DFE">
      <w:pPr>
        <w:rPr>
          <w:rFonts w:ascii="Times New Roman" w:hAnsi="Times New Roman"/>
          <w:bCs/>
          <w:lang w:val="en-US"/>
        </w:rPr>
      </w:pPr>
      <w:r>
        <w:rPr>
          <w:rFonts w:ascii="Times New Roman" w:hAnsi="Times New Roman"/>
          <w:bCs/>
          <w:lang w:val="en-US"/>
        </w:rPr>
        <w:t xml:space="preserve">Note: </w:t>
      </w:r>
      <w:proofErr w:type="spellStart"/>
      <w:r>
        <w:rPr>
          <w:rFonts w:ascii="Times New Roman" w:hAnsi="Times New Roman"/>
          <w:bCs/>
          <w:lang w:val="en-US"/>
        </w:rPr>
        <w:t>n</w:t>
      </w:r>
      <w:r w:rsidRPr="007B2A08">
        <w:rPr>
          <w:rFonts w:ascii="Times New Roman" w:hAnsi="Times New Roman"/>
          <w:bCs/>
          <w:i/>
          <w:iCs/>
          <w:lang w:val="en-US"/>
        </w:rPr>
        <w:t>l</w:t>
      </w:r>
      <w:proofErr w:type="spellEnd"/>
      <w:r w:rsidRPr="007B2A08">
        <w:rPr>
          <w:rFonts w:ascii="Times New Roman" w:eastAsia="Times New Roman" w:hAnsi="Times New Roman"/>
          <w:b/>
          <w:bCs/>
          <w:color w:val="000000"/>
          <w:sz w:val="24"/>
          <w:szCs w:val="24"/>
          <w:vertAlign w:val="subscript"/>
          <w:lang w:val="en-IN" w:eastAsia="en-IN"/>
        </w:rPr>
        <w:t>λ</w:t>
      </w:r>
      <w:r w:rsidRPr="007B2A08">
        <w:rPr>
          <w:rFonts w:ascii="Times New Roman" w:hAnsi="Times New Roman"/>
          <w:bCs/>
          <w:lang w:val="en-US"/>
        </w:rPr>
        <w:t xml:space="preserve"> </w:t>
      </w:r>
      <w:r>
        <w:rPr>
          <w:rFonts w:ascii="Times New Roman" w:hAnsi="Times New Roman"/>
          <w:bCs/>
          <w:lang w:val="en-US"/>
        </w:rPr>
        <w:t>correspond</w:t>
      </w:r>
      <w:r w:rsidR="00FB02EB">
        <w:rPr>
          <w:rFonts w:ascii="Times New Roman" w:hAnsi="Times New Roman"/>
          <w:bCs/>
          <w:lang w:val="en-US"/>
        </w:rPr>
        <w:t>s</w:t>
      </w:r>
      <w:r>
        <w:rPr>
          <w:rFonts w:ascii="Times New Roman" w:hAnsi="Times New Roman"/>
          <w:bCs/>
          <w:lang w:val="en-US"/>
        </w:rPr>
        <w:t xml:space="preserve"> to </w:t>
      </w:r>
      <w:r w:rsidR="00BD4C64">
        <w:rPr>
          <w:rFonts w:ascii="Times New Roman" w:hAnsi="Times New Roman"/>
          <w:bCs/>
          <w:lang w:val="en-US"/>
        </w:rPr>
        <w:t xml:space="preserve">the </w:t>
      </w:r>
      <w:r>
        <w:rPr>
          <w:rFonts w:ascii="Times New Roman" w:hAnsi="Times New Roman"/>
          <w:bCs/>
          <w:lang w:val="en-US"/>
        </w:rPr>
        <w:t>addition of n times 360</w:t>
      </w:r>
      <w:r w:rsidR="00BD4C64" w:rsidRPr="00BD4C64">
        <w:rPr>
          <w:rFonts w:ascii="Times New Roman" w:hAnsi="Times New Roman"/>
          <w:bCs/>
          <w:lang w:val="en-US"/>
        </w:rPr>
        <w:t>º</w:t>
      </w:r>
      <w:r>
        <w:rPr>
          <w:rFonts w:ascii="Times New Roman" w:hAnsi="Times New Roman"/>
          <w:bCs/>
          <w:lang w:val="en-US"/>
        </w:rPr>
        <w:t xml:space="preserve"> phase shift.</w:t>
      </w:r>
    </w:p>
    <w:p w14:paraId="296581B9" w14:textId="77777777" w:rsidR="00BD4C64" w:rsidRPr="00BD4C64" w:rsidRDefault="00BD4C64" w:rsidP="00BD4C64">
      <w:pPr>
        <w:rPr>
          <w:rFonts w:ascii="Times New Roman" w:hAnsi="Times New Roman"/>
          <w:bCs/>
          <w:lang w:val="en-IN"/>
        </w:rPr>
      </w:pPr>
      <w:r w:rsidRPr="00BD4C64">
        <w:rPr>
          <w:rFonts w:ascii="Times New Roman" w:hAnsi="Times New Roman"/>
          <w:bCs/>
          <w:lang w:val="en-IN"/>
        </w:rPr>
        <w:t>The working of phase shifter can be explained by considering the following cases:</w:t>
      </w:r>
    </w:p>
    <w:p w14:paraId="362E4DA8" w14:textId="6C0C12DA" w:rsidR="00BD4C64" w:rsidRPr="00BD4C64" w:rsidRDefault="00BD4C64" w:rsidP="00BD4C64">
      <w:pPr>
        <w:rPr>
          <w:rFonts w:ascii="Times New Roman" w:hAnsi="Times New Roman"/>
          <w:bCs/>
          <w:lang w:val="en-IN"/>
        </w:rPr>
      </w:pPr>
      <w:r w:rsidRPr="00BD4C64">
        <w:rPr>
          <w:rFonts w:ascii="Times New Roman" w:hAnsi="Times New Roman"/>
          <w:b/>
          <w:lang w:val="en-IN"/>
        </w:rPr>
        <w:t>Case 1:</w:t>
      </w:r>
      <w:r w:rsidRPr="00BD4C64">
        <w:rPr>
          <w:rFonts w:ascii="Times New Roman" w:hAnsi="Times New Roman"/>
          <w:bCs/>
          <w:lang w:val="en-IN"/>
        </w:rPr>
        <w:t xml:space="preserve"> For the lower band (any beam steering angle) and upper band to steer the beam at 0</w:t>
      </w:r>
      <w:r>
        <w:rPr>
          <w:rFonts w:ascii="Times New Roman" w:hAnsi="Times New Roman"/>
          <w:lang w:val="en-US"/>
        </w:rPr>
        <w:t>º</w:t>
      </w:r>
      <w:r w:rsidRPr="00BD4C64">
        <w:rPr>
          <w:rFonts w:ascii="Times New Roman" w:hAnsi="Times New Roman"/>
          <w:bCs/>
          <w:lang w:val="en-IN"/>
        </w:rPr>
        <w:t>, where no phase shifts are required, single will follow the straight path (i.e., D1, D2, D3, D4, D5 are switched ON).</w:t>
      </w:r>
    </w:p>
    <w:p w14:paraId="2965E965" w14:textId="2E35C3CE" w:rsidR="00BD4C64" w:rsidRPr="00BD4C64" w:rsidRDefault="00BD4C64" w:rsidP="00BD4C64">
      <w:pPr>
        <w:rPr>
          <w:rFonts w:ascii="Times New Roman" w:hAnsi="Times New Roman"/>
          <w:bCs/>
          <w:lang w:val="en-IN"/>
        </w:rPr>
      </w:pPr>
      <w:r w:rsidRPr="00BD4C64">
        <w:rPr>
          <w:rFonts w:ascii="Times New Roman" w:hAnsi="Times New Roman"/>
          <w:b/>
          <w:lang w:val="en-IN"/>
        </w:rPr>
        <w:t>Case 2:</w:t>
      </w:r>
      <w:r w:rsidRPr="00BD4C64">
        <w:rPr>
          <w:rFonts w:ascii="Times New Roman" w:hAnsi="Times New Roman"/>
          <w:bCs/>
          <w:lang w:val="en-IN"/>
        </w:rPr>
        <w:t xml:space="preserve"> Upper band to steer the beam at 10</w:t>
      </w:r>
      <w:r>
        <w:rPr>
          <w:rFonts w:ascii="Times New Roman" w:hAnsi="Times New Roman"/>
          <w:lang w:val="en-US"/>
        </w:rPr>
        <w:t>º</w:t>
      </w:r>
      <w:r w:rsidRPr="00BD4C64">
        <w:rPr>
          <w:rFonts w:ascii="Times New Roman" w:hAnsi="Times New Roman"/>
          <w:bCs/>
          <w:lang w:val="en-IN"/>
        </w:rPr>
        <w:t xml:space="preserve"> requires an additional 10</w:t>
      </w:r>
      <w:r>
        <w:rPr>
          <w:rFonts w:ascii="Times New Roman" w:hAnsi="Times New Roman"/>
          <w:lang w:val="en-US"/>
        </w:rPr>
        <w:t>º</w:t>
      </w:r>
      <w:r w:rsidRPr="00BD4C64">
        <w:rPr>
          <w:rFonts w:ascii="Times New Roman" w:hAnsi="Times New Roman"/>
          <w:bCs/>
          <w:lang w:val="en-IN"/>
        </w:rPr>
        <w:t xml:space="preserve"> phase shift, which can be obtained by switching single to path </w:t>
      </w:r>
      <w:r w:rsidRPr="00BD4C64">
        <w:rPr>
          <w:rFonts w:ascii="Times New Roman" w:hAnsi="Times New Roman"/>
          <w:bCs/>
          <w:i/>
          <w:iCs/>
          <w:lang w:val="en-IN"/>
        </w:rPr>
        <w:t>l</w:t>
      </w:r>
      <w:r w:rsidRPr="00BD4C64">
        <w:rPr>
          <w:rFonts w:ascii="Times New Roman" w:hAnsi="Times New Roman"/>
          <w:bCs/>
          <w:lang w:val="en-IN"/>
        </w:rPr>
        <w:t>+n</w:t>
      </w:r>
      <w:r w:rsidRPr="00BD4C64">
        <w:rPr>
          <w:rFonts w:ascii="Times New Roman" w:hAnsi="Times New Roman"/>
          <w:bCs/>
          <w:i/>
          <w:iCs/>
          <w:lang w:val="en-IN"/>
        </w:rPr>
        <w:t>l</w:t>
      </w:r>
      <w:r w:rsidRPr="00BD4C64">
        <w:rPr>
          <w:rFonts w:ascii="Times New Roman" w:hAnsi="Times New Roman"/>
          <w:bCs/>
          <w:vertAlign w:val="subscript"/>
          <w:lang w:val="en-IN"/>
        </w:rPr>
        <w:t>λ</w:t>
      </w:r>
      <w:r w:rsidRPr="00BD4C64">
        <w:rPr>
          <w:rFonts w:ascii="Times New Roman" w:hAnsi="Times New Roman"/>
          <w:bCs/>
          <w:lang w:val="en-IN"/>
        </w:rPr>
        <w:t>+</w:t>
      </w:r>
      <w:r w:rsidRPr="00BD4C64">
        <w:rPr>
          <w:rFonts w:ascii="Times New Roman" w:hAnsi="Times New Roman"/>
          <w:bCs/>
          <w:i/>
          <w:iCs/>
          <w:lang w:val="en-IN"/>
        </w:rPr>
        <w:t>l</w:t>
      </w:r>
      <w:r w:rsidRPr="00BD4C64">
        <w:rPr>
          <w:rFonts w:ascii="Times New Roman" w:hAnsi="Times New Roman"/>
          <w:bCs/>
          <w:vertAlign w:val="subscript"/>
          <w:lang w:val="en-IN"/>
        </w:rPr>
        <w:t>10</w:t>
      </w:r>
      <w:r w:rsidRPr="00BD4C64">
        <w:rPr>
          <w:rFonts w:ascii="Times New Roman" w:hAnsi="Times New Roman"/>
          <w:bCs/>
          <w:lang w:val="en-IN"/>
        </w:rPr>
        <w:t xml:space="preserve"> (i.e., D6, D7, D3, D4, D5: ON).</w:t>
      </w:r>
    </w:p>
    <w:p w14:paraId="45B7867B" w14:textId="3BE31232" w:rsidR="00BD4C64" w:rsidRPr="00BD4C64" w:rsidRDefault="00BD4C64" w:rsidP="00BD4C64">
      <w:pPr>
        <w:rPr>
          <w:rFonts w:ascii="Times New Roman" w:hAnsi="Times New Roman"/>
          <w:bCs/>
          <w:lang w:val="en-IN"/>
        </w:rPr>
      </w:pPr>
      <w:r w:rsidRPr="00BD4C64">
        <w:rPr>
          <w:rFonts w:ascii="Times New Roman" w:hAnsi="Times New Roman"/>
          <w:b/>
          <w:lang w:val="en-IN"/>
        </w:rPr>
        <w:t>Case 3:</w:t>
      </w:r>
      <w:r w:rsidRPr="00BD4C64">
        <w:rPr>
          <w:rFonts w:ascii="Times New Roman" w:hAnsi="Times New Roman"/>
          <w:bCs/>
          <w:lang w:val="en-IN"/>
        </w:rPr>
        <w:t xml:space="preserve"> Upper band to steer beam at 20</w:t>
      </w:r>
      <w:r>
        <w:rPr>
          <w:rFonts w:ascii="Times New Roman" w:hAnsi="Times New Roman"/>
          <w:lang w:val="en-US"/>
        </w:rPr>
        <w:t>º</w:t>
      </w:r>
      <w:r w:rsidRPr="00BD4C64">
        <w:rPr>
          <w:rFonts w:ascii="Times New Roman" w:hAnsi="Times New Roman"/>
          <w:bCs/>
          <w:lang w:val="en-IN"/>
        </w:rPr>
        <w:t xml:space="preserve"> requires an additional 20</w:t>
      </w:r>
      <w:r>
        <w:rPr>
          <w:rFonts w:ascii="Times New Roman" w:hAnsi="Times New Roman"/>
          <w:lang w:val="en-US"/>
        </w:rPr>
        <w:t>º</w:t>
      </w:r>
      <w:r w:rsidRPr="00BD4C64">
        <w:rPr>
          <w:rFonts w:ascii="Times New Roman" w:hAnsi="Times New Roman"/>
          <w:bCs/>
          <w:lang w:val="en-IN"/>
        </w:rPr>
        <w:t xml:space="preserve"> phase shift, which can be obtained by switching single to path </w:t>
      </w:r>
      <w:r w:rsidRPr="00BD4C64">
        <w:rPr>
          <w:rFonts w:ascii="Times New Roman" w:hAnsi="Times New Roman"/>
          <w:bCs/>
          <w:i/>
          <w:iCs/>
          <w:lang w:val="en-IN"/>
        </w:rPr>
        <w:t>l</w:t>
      </w:r>
      <w:r w:rsidRPr="00BD4C64">
        <w:rPr>
          <w:rFonts w:ascii="Times New Roman" w:hAnsi="Times New Roman"/>
          <w:bCs/>
          <w:lang w:val="en-IN"/>
        </w:rPr>
        <w:t>+n</w:t>
      </w:r>
      <w:r w:rsidRPr="00BD4C64">
        <w:rPr>
          <w:rFonts w:ascii="Times New Roman" w:hAnsi="Times New Roman"/>
          <w:bCs/>
          <w:i/>
          <w:iCs/>
          <w:lang w:val="en-IN"/>
        </w:rPr>
        <w:t>l</w:t>
      </w:r>
      <w:r w:rsidRPr="00BD4C64">
        <w:rPr>
          <w:rFonts w:ascii="Times New Roman" w:hAnsi="Times New Roman"/>
          <w:bCs/>
          <w:vertAlign w:val="subscript"/>
          <w:lang w:val="en-IN"/>
        </w:rPr>
        <w:t>λ</w:t>
      </w:r>
      <w:r w:rsidRPr="00BD4C64">
        <w:rPr>
          <w:rFonts w:ascii="Times New Roman" w:hAnsi="Times New Roman"/>
          <w:bCs/>
          <w:lang w:val="en-IN"/>
        </w:rPr>
        <w:t>+</w:t>
      </w:r>
      <w:r w:rsidRPr="00BD4C64">
        <w:rPr>
          <w:rFonts w:ascii="Times New Roman" w:hAnsi="Times New Roman"/>
          <w:bCs/>
          <w:i/>
          <w:iCs/>
          <w:lang w:val="en-IN"/>
        </w:rPr>
        <w:t>l</w:t>
      </w:r>
      <w:r w:rsidRPr="00BD4C64">
        <w:rPr>
          <w:rFonts w:ascii="Times New Roman" w:hAnsi="Times New Roman"/>
          <w:bCs/>
          <w:vertAlign w:val="subscript"/>
          <w:lang w:val="en-IN"/>
        </w:rPr>
        <w:t>20</w:t>
      </w:r>
      <w:r w:rsidRPr="00BD4C64">
        <w:rPr>
          <w:rFonts w:ascii="Times New Roman" w:hAnsi="Times New Roman"/>
          <w:bCs/>
          <w:lang w:val="en-IN"/>
        </w:rPr>
        <w:t xml:space="preserve"> (i.e., D1, D8, D9, D4, D5: ON)</w:t>
      </w:r>
    </w:p>
    <w:p w14:paraId="2CAEFEC4" w14:textId="5741DB35" w:rsidR="00BD4C64" w:rsidRPr="00BD4C64" w:rsidRDefault="00BD4C64" w:rsidP="00BD4C64">
      <w:pPr>
        <w:rPr>
          <w:rFonts w:ascii="Times New Roman" w:hAnsi="Times New Roman"/>
          <w:bCs/>
          <w:lang w:val="en-IN"/>
        </w:rPr>
      </w:pPr>
      <w:r w:rsidRPr="00BD4C64">
        <w:rPr>
          <w:rFonts w:ascii="Times New Roman" w:hAnsi="Times New Roman"/>
          <w:b/>
          <w:lang w:val="en-IN"/>
        </w:rPr>
        <w:t>Case 4:</w:t>
      </w:r>
      <w:r w:rsidRPr="00BD4C64">
        <w:rPr>
          <w:rFonts w:ascii="Times New Roman" w:hAnsi="Times New Roman"/>
          <w:bCs/>
          <w:lang w:val="en-IN"/>
        </w:rPr>
        <w:t xml:space="preserve"> Upper band to steer beam at 30</w:t>
      </w:r>
      <w:r>
        <w:rPr>
          <w:rFonts w:ascii="Times New Roman" w:hAnsi="Times New Roman"/>
          <w:lang w:val="en-US"/>
        </w:rPr>
        <w:t>º</w:t>
      </w:r>
      <w:r w:rsidRPr="00BD4C64">
        <w:rPr>
          <w:rFonts w:ascii="Times New Roman" w:hAnsi="Times New Roman"/>
          <w:bCs/>
          <w:lang w:val="en-IN"/>
        </w:rPr>
        <w:t xml:space="preserve"> requires an additional 30</w:t>
      </w:r>
      <w:r>
        <w:rPr>
          <w:rFonts w:ascii="Times New Roman" w:hAnsi="Times New Roman"/>
          <w:lang w:val="en-US"/>
        </w:rPr>
        <w:t>º</w:t>
      </w:r>
      <w:r w:rsidRPr="00BD4C64">
        <w:rPr>
          <w:rFonts w:ascii="Times New Roman" w:hAnsi="Times New Roman"/>
          <w:bCs/>
          <w:lang w:val="en-IN"/>
        </w:rPr>
        <w:t xml:space="preserve"> phase shift, which can be obtained by switching single to path </w:t>
      </w:r>
      <w:r w:rsidRPr="00BD4C64">
        <w:rPr>
          <w:rFonts w:ascii="Times New Roman" w:hAnsi="Times New Roman"/>
          <w:bCs/>
          <w:i/>
          <w:iCs/>
          <w:lang w:val="en-IN"/>
        </w:rPr>
        <w:t>l</w:t>
      </w:r>
      <w:r w:rsidRPr="00BD4C64">
        <w:rPr>
          <w:rFonts w:ascii="Times New Roman" w:hAnsi="Times New Roman"/>
          <w:bCs/>
          <w:lang w:val="en-IN"/>
        </w:rPr>
        <w:t>+n</w:t>
      </w:r>
      <w:r w:rsidRPr="00BD4C64">
        <w:rPr>
          <w:rFonts w:ascii="Times New Roman" w:hAnsi="Times New Roman"/>
          <w:bCs/>
          <w:i/>
          <w:iCs/>
          <w:lang w:val="en-IN"/>
        </w:rPr>
        <w:t>l</w:t>
      </w:r>
      <w:r w:rsidRPr="00BD4C64">
        <w:rPr>
          <w:rFonts w:ascii="Times New Roman" w:hAnsi="Times New Roman"/>
          <w:bCs/>
          <w:vertAlign w:val="subscript"/>
          <w:lang w:val="en-IN"/>
        </w:rPr>
        <w:t>λ</w:t>
      </w:r>
      <w:r w:rsidRPr="00BD4C64">
        <w:rPr>
          <w:rFonts w:ascii="Times New Roman" w:hAnsi="Times New Roman"/>
          <w:bCs/>
          <w:lang w:val="en-IN"/>
        </w:rPr>
        <w:t>+</w:t>
      </w:r>
      <w:r w:rsidRPr="00BD4C64">
        <w:rPr>
          <w:rFonts w:ascii="Times New Roman" w:hAnsi="Times New Roman"/>
          <w:bCs/>
          <w:i/>
          <w:iCs/>
          <w:lang w:val="en-IN"/>
        </w:rPr>
        <w:t>l</w:t>
      </w:r>
      <w:r w:rsidRPr="00BD4C64">
        <w:rPr>
          <w:rFonts w:ascii="Times New Roman" w:hAnsi="Times New Roman"/>
          <w:bCs/>
          <w:vertAlign w:val="subscript"/>
          <w:lang w:val="en-IN"/>
        </w:rPr>
        <w:t>30</w:t>
      </w:r>
      <w:r w:rsidRPr="00BD4C64">
        <w:rPr>
          <w:rFonts w:ascii="Times New Roman" w:hAnsi="Times New Roman"/>
          <w:bCs/>
          <w:lang w:val="en-IN"/>
        </w:rPr>
        <w:t xml:space="preserve"> (i.e., D1, D2, D10, D11, D5: ON)</w:t>
      </w:r>
    </w:p>
    <w:p w14:paraId="7D63DB3F" w14:textId="0F61E689" w:rsidR="00AE64E8" w:rsidRDefault="00BD4C64" w:rsidP="003B4C5C">
      <w:pPr>
        <w:rPr>
          <w:rFonts w:ascii="Times New Roman" w:hAnsi="Times New Roman"/>
          <w:bCs/>
          <w:lang w:val="en-IN"/>
        </w:rPr>
      </w:pPr>
      <w:r w:rsidRPr="00BD4C64">
        <w:rPr>
          <w:rFonts w:ascii="Times New Roman" w:hAnsi="Times New Roman"/>
          <w:b/>
          <w:lang w:val="en-IN"/>
        </w:rPr>
        <w:t>Case 5:</w:t>
      </w:r>
      <w:r w:rsidRPr="00BD4C64">
        <w:rPr>
          <w:rFonts w:ascii="Times New Roman" w:hAnsi="Times New Roman"/>
          <w:bCs/>
          <w:lang w:val="en-IN"/>
        </w:rPr>
        <w:t xml:space="preserve"> Upper band to steer beam at 40</w:t>
      </w:r>
      <w:r>
        <w:rPr>
          <w:rFonts w:ascii="Times New Roman" w:hAnsi="Times New Roman"/>
          <w:lang w:val="en-US"/>
        </w:rPr>
        <w:t>º</w:t>
      </w:r>
      <w:r w:rsidRPr="00BD4C64">
        <w:rPr>
          <w:rFonts w:ascii="Times New Roman" w:hAnsi="Times New Roman"/>
          <w:bCs/>
          <w:lang w:val="en-IN"/>
        </w:rPr>
        <w:t xml:space="preserve"> requires an additional 40</w:t>
      </w:r>
      <w:r>
        <w:rPr>
          <w:rFonts w:ascii="Times New Roman" w:hAnsi="Times New Roman"/>
          <w:lang w:val="en-US"/>
        </w:rPr>
        <w:t>º</w:t>
      </w:r>
      <w:r w:rsidRPr="00BD4C64">
        <w:rPr>
          <w:rFonts w:ascii="Times New Roman" w:hAnsi="Times New Roman"/>
          <w:bCs/>
          <w:lang w:val="en-IN"/>
        </w:rPr>
        <w:t xml:space="preserve"> phase shift, which can be obtained by switching single to path </w:t>
      </w:r>
      <w:r w:rsidRPr="00BD4C64">
        <w:rPr>
          <w:rFonts w:ascii="Times New Roman" w:hAnsi="Times New Roman"/>
          <w:bCs/>
          <w:i/>
          <w:iCs/>
          <w:lang w:val="en-IN"/>
        </w:rPr>
        <w:t>l</w:t>
      </w:r>
      <w:r w:rsidRPr="00BD4C64">
        <w:rPr>
          <w:rFonts w:ascii="Times New Roman" w:hAnsi="Times New Roman"/>
          <w:bCs/>
          <w:lang w:val="en-IN"/>
        </w:rPr>
        <w:t>+n</w:t>
      </w:r>
      <w:r w:rsidRPr="00BD4C64">
        <w:rPr>
          <w:rFonts w:ascii="Times New Roman" w:hAnsi="Times New Roman"/>
          <w:bCs/>
          <w:i/>
          <w:iCs/>
          <w:lang w:val="en-IN"/>
        </w:rPr>
        <w:t>l</w:t>
      </w:r>
      <w:r w:rsidRPr="00BD4C64">
        <w:rPr>
          <w:rFonts w:ascii="Times New Roman" w:hAnsi="Times New Roman"/>
          <w:bCs/>
          <w:vertAlign w:val="subscript"/>
          <w:lang w:val="en-IN"/>
        </w:rPr>
        <w:t>λ</w:t>
      </w:r>
      <w:r w:rsidRPr="00BD4C64">
        <w:rPr>
          <w:rFonts w:ascii="Times New Roman" w:hAnsi="Times New Roman"/>
          <w:bCs/>
          <w:lang w:val="en-IN"/>
        </w:rPr>
        <w:t>+</w:t>
      </w:r>
      <w:r w:rsidRPr="00BD4C64">
        <w:rPr>
          <w:rFonts w:ascii="Times New Roman" w:hAnsi="Times New Roman"/>
          <w:bCs/>
          <w:i/>
          <w:iCs/>
          <w:lang w:val="en-IN"/>
        </w:rPr>
        <w:t>l</w:t>
      </w:r>
      <w:r w:rsidRPr="00BD4C64">
        <w:rPr>
          <w:rFonts w:ascii="Times New Roman" w:hAnsi="Times New Roman"/>
          <w:bCs/>
          <w:vertAlign w:val="subscript"/>
          <w:lang w:val="en-IN"/>
        </w:rPr>
        <w:t>40</w:t>
      </w:r>
      <w:r w:rsidRPr="00BD4C64">
        <w:rPr>
          <w:rFonts w:ascii="Times New Roman" w:hAnsi="Times New Roman"/>
          <w:bCs/>
          <w:lang w:val="en-IN"/>
        </w:rPr>
        <w:t xml:space="preserve"> (i.e., D1, D2, D3, D12, D13: ON)</w:t>
      </w:r>
    </w:p>
    <w:p w14:paraId="18A0969F" w14:textId="4C2C1FDE" w:rsidR="00DF0DFE" w:rsidRDefault="007B2A08" w:rsidP="00C55B35">
      <w:pPr>
        <w:jc w:val="center"/>
        <w:rPr>
          <w:lang w:val="en-US"/>
        </w:rPr>
      </w:pPr>
      <w:r>
        <w:rPr>
          <w:noProof/>
          <w:lang w:val="en-US"/>
        </w:rPr>
        <w:lastRenderedPageBreak/>
        <w:drawing>
          <wp:inline distT="0" distB="0" distL="0" distR="0" wp14:anchorId="53CF72A5" wp14:editId="69AFCF0F">
            <wp:extent cx="5487899" cy="1404000"/>
            <wp:effectExtent l="0" t="0" r="0" b="5715"/>
            <wp:docPr id="20562892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289253" name="Picture 2056289253"/>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87899" cy="1404000"/>
                    </a:xfrm>
                    <a:prstGeom prst="rect">
                      <a:avLst/>
                    </a:prstGeom>
                  </pic:spPr>
                </pic:pic>
              </a:graphicData>
            </a:graphic>
          </wp:inline>
        </w:drawing>
      </w:r>
    </w:p>
    <w:p w14:paraId="7EB0C715" w14:textId="00F8692B" w:rsidR="00D16D6B" w:rsidRPr="00C629B4" w:rsidRDefault="00D16D6B" w:rsidP="00C55B35">
      <w:pPr>
        <w:jc w:val="center"/>
        <w:rPr>
          <w:rFonts w:ascii="Times New Roman" w:hAnsi="Times New Roman"/>
          <w:lang w:val="en-US"/>
        </w:rPr>
      </w:pPr>
      <w:r w:rsidRPr="00C629B4">
        <w:rPr>
          <w:rFonts w:ascii="Times New Roman" w:hAnsi="Times New Roman"/>
          <w:lang w:val="en-US"/>
        </w:rPr>
        <w:t xml:space="preserve">Figure 2.1.1. Switched line phase shifter </w:t>
      </w:r>
    </w:p>
    <w:p w14:paraId="49C28ED7" w14:textId="237A5B4D" w:rsidR="00315F1D" w:rsidRDefault="00315F1D" w:rsidP="00315F1D">
      <w:pPr>
        <w:rPr>
          <w:lang w:val="en-US"/>
        </w:rPr>
      </w:pPr>
      <w:r>
        <w:rPr>
          <w:rFonts w:ascii="Times New Roman" w:hAnsi="Times New Roman"/>
          <w:lang w:val="en-US"/>
        </w:rPr>
        <w:t>Figure 2.1.1 shows the phase difference plot for different paths</w:t>
      </w:r>
      <w:r w:rsidR="00BD4C64">
        <w:rPr>
          <w:rFonts w:ascii="Times New Roman" w:hAnsi="Times New Roman"/>
          <w:lang w:val="en-US"/>
        </w:rPr>
        <w:t xml:space="preserve"> taken</w:t>
      </w:r>
      <w:r>
        <w:rPr>
          <w:rFonts w:ascii="Times New Roman" w:hAnsi="Times New Roman"/>
          <w:lang w:val="en-US"/>
        </w:rPr>
        <w:t>.</w:t>
      </w:r>
    </w:p>
    <w:p w14:paraId="1A8CBC7E" w14:textId="77777777" w:rsidR="00AB42C6" w:rsidRPr="00031C05" w:rsidRDefault="00AB42C6" w:rsidP="00031C05">
      <w:pPr>
        <w:rPr>
          <w:rFonts w:ascii="Times New Roman" w:hAnsi="Times New Roman"/>
          <w:lang w:val="en-US"/>
        </w:rPr>
      </w:pPr>
    </w:p>
    <w:p w14:paraId="7EBE1529" w14:textId="4E536708" w:rsidR="003B2B8C" w:rsidRDefault="003B2B8C" w:rsidP="00C55B35">
      <w:pPr>
        <w:jc w:val="center"/>
        <w:rPr>
          <w:lang w:val="en-US"/>
        </w:rPr>
      </w:pPr>
      <w:r>
        <w:rPr>
          <w:noProof/>
          <w:lang w:val="en-US"/>
        </w:rPr>
        <w:drawing>
          <wp:inline distT="0" distB="0" distL="0" distR="0" wp14:anchorId="70A48741" wp14:editId="44400EA5">
            <wp:extent cx="3064634" cy="2520000"/>
            <wp:effectExtent l="0" t="0" r="2540" b="0"/>
            <wp:docPr id="17804276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427608" name="Picture 1780427608"/>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64634" cy="2520000"/>
                    </a:xfrm>
                    <a:prstGeom prst="rect">
                      <a:avLst/>
                    </a:prstGeom>
                  </pic:spPr>
                </pic:pic>
              </a:graphicData>
            </a:graphic>
          </wp:inline>
        </w:drawing>
      </w:r>
    </w:p>
    <w:p w14:paraId="6CD2514E" w14:textId="7C903538" w:rsidR="00FC552A" w:rsidRDefault="00FC552A" w:rsidP="00C55B35">
      <w:pPr>
        <w:jc w:val="center"/>
        <w:rPr>
          <w:rFonts w:ascii="Times New Roman" w:hAnsi="Times New Roman"/>
          <w:lang w:val="en-US"/>
        </w:rPr>
      </w:pPr>
      <w:r w:rsidRPr="00C629B4">
        <w:rPr>
          <w:rFonts w:ascii="Times New Roman" w:hAnsi="Times New Roman"/>
          <w:lang w:val="en-US"/>
        </w:rPr>
        <w:t xml:space="preserve">Figure 2.1.1. </w:t>
      </w:r>
      <w:r>
        <w:rPr>
          <w:rFonts w:ascii="Times New Roman" w:hAnsi="Times New Roman"/>
          <w:lang w:val="en-US"/>
        </w:rPr>
        <w:t>Phase difference plot for different paths</w:t>
      </w:r>
      <w:r w:rsidR="00326C0B">
        <w:rPr>
          <w:rFonts w:ascii="Times New Roman" w:hAnsi="Times New Roman"/>
          <w:lang w:val="en-US"/>
        </w:rPr>
        <w:t xml:space="preserve"> at n261 band</w:t>
      </w:r>
    </w:p>
    <w:p w14:paraId="0EA5B208" w14:textId="1BABB4B5" w:rsidR="00B0542A" w:rsidRDefault="00BD4C64" w:rsidP="00B0542A">
      <w:pPr>
        <w:rPr>
          <w:rFonts w:ascii="Times New Roman" w:hAnsi="Times New Roman"/>
          <w:lang w:val="en-US"/>
        </w:rPr>
      </w:pPr>
      <w:r w:rsidRPr="00BD4C64">
        <w:rPr>
          <w:rFonts w:ascii="Times New Roman" w:hAnsi="Times New Roman"/>
          <w:lang w:val="en-US"/>
        </w:rPr>
        <w:t>In addition, phase shifters can be designed with a variety of switches such as single pole double throw, Field Effect Transistor, and micro-electro-mechanical systems. Also, many wideband variable phase shifters are available that can be used directly along with beamforming ICs required phase shifts can be added at the upper band.</w:t>
      </w:r>
    </w:p>
    <w:p w14:paraId="75491054" w14:textId="7882018C" w:rsidR="00B81AC1" w:rsidRDefault="00B81AC1" w:rsidP="00B0542A">
      <w:pPr>
        <w:rPr>
          <w:rFonts w:ascii="Times New Roman" w:hAnsi="Times New Roman"/>
          <w:lang w:val="en-US"/>
        </w:rPr>
      </w:pPr>
      <w:r w:rsidRPr="00B81AC1">
        <w:rPr>
          <w:rFonts w:ascii="Times New Roman" w:hAnsi="Times New Roman"/>
          <w:bCs/>
          <w:lang w:val="en-IN"/>
        </w:rPr>
        <w:t>With this method, frequency selective phase shifted signals can be obtained, and the beam can be steered in the same direction for both bands at different time intervals, but not in the same time frame.</w:t>
      </w:r>
    </w:p>
    <w:p w14:paraId="2C235DA4" w14:textId="77777777" w:rsidR="00BD4C64" w:rsidRDefault="00BD4C64" w:rsidP="00B0542A">
      <w:pPr>
        <w:rPr>
          <w:rFonts w:ascii="Times New Roman" w:hAnsi="Times New Roman"/>
          <w:lang w:val="en-US"/>
        </w:rPr>
      </w:pPr>
    </w:p>
    <w:p w14:paraId="697EEB37" w14:textId="7051CB44" w:rsidR="00B0542A" w:rsidRPr="00D93A13" w:rsidRDefault="00B0542A" w:rsidP="00B0542A">
      <w:pPr>
        <w:rPr>
          <w:rFonts w:ascii="Times New Roman" w:hAnsi="Times New Roman"/>
          <w:lang w:val="en-US"/>
        </w:rPr>
      </w:pPr>
      <w:r w:rsidRPr="00946D40">
        <w:rPr>
          <w:rFonts w:ascii="Times New Roman" w:hAnsi="Times New Roman"/>
          <w:b/>
          <w:lang w:val="en-US"/>
        </w:rPr>
        <w:t>Observation 2:</w:t>
      </w:r>
      <w:r w:rsidR="00BD4C64">
        <w:rPr>
          <w:rFonts w:ascii="Times New Roman" w:hAnsi="Times New Roman"/>
          <w:b/>
          <w:lang w:val="en-US"/>
        </w:rPr>
        <w:t xml:space="preserve"> </w:t>
      </w:r>
      <w:r w:rsidR="00BD4C64" w:rsidRPr="00BD4C64">
        <w:rPr>
          <w:rFonts w:ascii="Times New Roman" w:hAnsi="Times New Roman"/>
          <w:b/>
          <w:lang w:val="en-US"/>
        </w:rPr>
        <w:t>If we can add the additional phase shifts for the upper band, then the beam for different bands can be obtained in the same direction</w:t>
      </w:r>
      <w:r w:rsidR="00FC0B67">
        <w:rPr>
          <w:rFonts w:ascii="Times New Roman" w:hAnsi="Times New Roman"/>
          <w:b/>
          <w:lang w:val="en-US"/>
        </w:rPr>
        <w:t>, at least at different time frames</w:t>
      </w:r>
      <w:r w:rsidR="00BD4C64" w:rsidRPr="00BD4C64">
        <w:rPr>
          <w:rFonts w:ascii="Times New Roman" w:hAnsi="Times New Roman"/>
          <w:b/>
          <w:lang w:val="en-US"/>
        </w:rPr>
        <w:t>. The solution is viable by using a simple switched line phase shifter or variable phase shifter along with wideband beamforming ICs.</w:t>
      </w:r>
    </w:p>
    <w:p w14:paraId="7634AA4E" w14:textId="4C52EC79" w:rsidR="00B13A19" w:rsidRDefault="00B13A19" w:rsidP="00CC4242">
      <w:pPr>
        <w:overflowPunct/>
        <w:autoSpaceDE/>
        <w:autoSpaceDN/>
        <w:adjustRightInd/>
        <w:textAlignment w:val="auto"/>
        <w:rPr>
          <w:rFonts w:ascii="Times-Roman" w:hAnsi="Times-Roman" w:hint="eastAsia"/>
        </w:rPr>
      </w:pPr>
      <w:bookmarkStart w:id="5" w:name="_Hlk126189439"/>
    </w:p>
    <w:p w14:paraId="7E8BDB24" w14:textId="77777777" w:rsidR="00A1360C" w:rsidRPr="00711B39" w:rsidRDefault="00411CC0" w:rsidP="00A1360C">
      <w:pPr>
        <w:pStyle w:val="Heading1"/>
        <w:numPr>
          <w:ilvl w:val="0"/>
          <w:numId w:val="2"/>
        </w:numPr>
        <w:pBdr>
          <w:top w:val="single" w:sz="12" w:space="3" w:color="auto"/>
        </w:pBdr>
        <w:spacing w:before="240" w:after="180" w:line="240" w:lineRule="auto"/>
        <w:jc w:val="left"/>
        <w:rPr>
          <w:sz w:val="36"/>
          <w:lang w:val="en-US"/>
        </w:rPr>
      </w:pPr>
      <w:r w:rsidRPr="00711B39">
        <w:rPr>
          <w:sz w:val="36"/>
          <w:lang w:val="en-US"/>
        </w:rPr>
        <w:t>Summary</w:t>
      </w:r>
    </w:p>
    <w:p w14:paraId="229AEDDA" w14:textId="0A4FCA44" w:rsidR="004045D5" w:rsidRDefault="004045D5" w:rsidP="00946D40">
      <w:pPr>
        <w:rPr>
          <w:rFonts w:ascii="Times New Roman" w:hAnsi="Times New Roman"/>
        </w:rPr>
      </w:pPr>
      <w:r w:rsidRPr="00946D40">
        <w:rPr>
          <w:rFonts w:ascii="Times New Roman" w:hAnsi="Times New Roman"/>
        </w:rPr>
        <w:t xml:space="preserve">The </w:t>
      </w:r>
      <w:r w:rsidR="00652619">
        <w:rPr>
          <w:rFonts w:ascii="Times New Roman" w:hAnsi="Times New Roman"/>
          <w:lang w:val="en-US"/>
        </w:rPr>
        <w:t xml:space="preserve">possible method for obtaining beam steering at same direction for separate bands </w:t>
      </w:r>
      <w:r w:rsidRPr="00946D40">
        <w:rPr>
          <w:rFonts w:ascii="Times New Roman" w:hAnsi="Times New Roman"/>
        </w:rPr>
        <w:t>has been studied in this paper and the following observations are made</w:t>
      </w:r>
      <w:r w:rsidR="00326C0B">
        <w:rPr>
          <w:rFonts w:ascii="Times New Roman" w:hAnsi="Times New Roman"/>
        </w:rPr>
        <w:t>:</w:t>
      </w:r>
    </w:p>
    <w:p w14:paraId="0D635723" w14:textId="77777777" w:rsidR="00326C0B" w:rsidRDefault="00326C0B" w:rsidP="00946D40">
      <w:pPr>
        <w:rPr>
          <w:rFonts w:ascii="Times New Roman" w:hAnsi="Times New Roman"/>
        </w:rPr>
      </w:pPr>
    </w:p>
    <w:p w14:paraId="28242E6D" w14:textId="5B7E1FDD" w:rsidR="00652619" w:rsidRDefault="004045D5" w:rsidP="00946D40">
      <w:pPr>
        <w:rPr>
          <w:rFonts w:ascii="Times New Roman" w:hAnsi="Times New Roman"/>
          <w:bCs/>
          <w:lang w:val="en-US"/>
        </w:rPr>
      </w:pPr>
      <w:r w:rsidRPr="00946D40">
        <w:rPr>
          <w:rFonts w:ascii="Times New Roman" w:hAnsi="Times New Roman"/>
          <w:b/>
          <w:lang w:val="en-US"/>
        </w:rPr>
        <w:t>Observation 1:</w:t>
      </w:r>
      <w:r w:rsidRPr="00946D40">
        <w:rPr>
          <w:rFonts w:ascii="Times New Roman" w:hAnsi="Times New Roman"/>
          <w:lang w:val="en-US"/>
        </w:rPr>
        <w:t xml:space="preserve"> </w:t>
      </w:r>
      <w:r w:rsidR="00BD4C64" w:rsidRPr="00BD4C64">
        <w:rPr>
          <w:rFonts w:ascii="Times New Roman" w:hAnsi="Times New Roman"/>
          <w:bCs/>
          <w:lang w:val="en-US"/>
        </w:rPr>
        <w:t>The required phase differences at antenna elements can be calculated for the different band combinations to steer the beam in the same direction. Upper band require an additional phase-shifted signal.</w:t>
      </w:r>
    </w:p>
    <w:p w14:paraId="647D89C4" w14:textId="77777777" w:rsidR="00BD4C64" w:rsidRDefault="00BD4C64" w:rsidP="00946D40">
      <w:pPr>
        <w:rPr>
          <w:rFonts w:ascii="Times New Roman" w:hAnsi="Times New Roman"/>
          <w:b/>
          <w:lang w:val="en-US"/>
        </w:rPr>
      </w:pPr>
    </w:p>
    <w:p w14:paraId="19632E6E" w14:textId="1CAC3A10" w:rsidR="004045D5" w:rsidRPr="00FC0B67" w:rsidRDefault="004045D5" w:rsidP="00946D40">
      <w:pPr>
        <w:rPr>
          <w:rFonts w:ascii="Times New Roman" w:hAnsi="Times New Roman"/>
          <w:lang w:val="en-US"/>
        </w:rPr>
      </w:pPr>
      <w:r w:rsidRPr="00946D40">
        <w:rPr>
          <w:rFonts w:ascii="Times New Roman" w:hAnsi="Times New Roman"/>
          <w:b/>
          <w:lang w:val="en-US"/>
        </w:rPr>
        <w:t>Observation 2:</w:t>
      </w:r>
      <w:r w:rsidRPr="00946D40">
        <w:rPr>
          <w:rFonts w:ascii="Times New Roman" w:hAnsi="Times New Roman"/>
          <w:lang w:val="en-US"/>
        </w:rPr>
        <w:t xml:space="preserve"> </w:t>
      </w:r>
      <w:r w:rsidR="00FC0B67" w:rsidRPr="00FC0B67">
        <w:rPr>
          <w:rFonts w:ascii="Times New Roman" w:hAnsi="Times New Roman"/>
        </w:rPr>
        <w:t>If we can add the additional phase shifts for the upper band, then the beam for different bands can be obtained in the same direction, at least at different time frames. The solution is viable by using a simple switched line phase shifter or variable phase shifter along with wideband beamforming ICs.</w:t>
      </w:r>
    </w:p>
    <w:bookmarkEnd w:id="5"/>
    <w:p w14:paraId="2765EA16" w14:textId="2C4C187B" w:rsidR="004A4CFA" w:rsidRPr="00C265CB" w:rsidRDefault="00A1360C" w:rsidP="00A1360C">
      <w:pPr>
        <w:pStyle w:val="Heading1"/>
        <w:numPr>
          <w:ilvl w:val="0"/>
          <w:numId w:val="2"/>
        </w:numPr>
        <w:pBdr>
          <w:top w:val="single" w:sz="12" w:space="3" w:color="auto"/>
        </w:pBdr>
        <w:spacing w:before="240" w:after="180" w:line="240" w:lineRule="auto"/>
        <w:ind w:left="0" w:firstLine="0"/>
        <w:jc w:val="left"/>
        <w:rPr>
          <w:rFonts w:eastAsia="Arial"/>
          <w:sz w:val="36"/>
        </w:rPr>
      </w:pPr>
      <w:r w:rsidRPr="00D5174B">
        <w:rPr>
          <w:sz w:val="36"/>
        </w:rPr>
        <w:lastRenderedPageBreak/>
        <w:t>References</w:t>
      </w:r>
    </w:p>
    <w:p w14:paraId="2C40E179" w14:textId="5B05C762" w:rsidR="0057204D" w:rsidRPr="0057204D" w:rsidRDefault="00946D40" w:rsidP="0057204D">
      <w:pPr>
        <w:rPr>
          <w:rFonts w:ascii="Times New Roman" w:hAnsi="Times New Roman"/>
          <w:lang w:val="en-US"/>
        </w:rPr>
      </w:pPr>
      <w:r w:rsidRPr="00946D40">
        <w:rPr>
          <w:rFonts w:ascii="Times New Roman" w:hAnsi="Times New Roman"/>
          <w:lang w:val="en-US"/>
        </w:rPr>
        <w:t xml:space="preserve">[1] </w:t>
      </w:r>
      <w:r w:rsidR="0057204D">
        <w:rPr>
          <w:rFonts w:ascii="Times New Roman" w:hAnsi="Times New Roman"/>
          <w:lang w:val="en-US"/>
        </w:rPr>
        <w:t xml:space="preserve">R4-2304118, </w:t>
      </w:r>
      <w:r w:rsidR="0057204D" w:rsidRPr="0057204D">
        <w:rPr>
          <w:rFonts w:ascii="Times New Roman" w:hAnsi="Times New Roman"/>
          <w:lang w:val="en-US"/>
        </w:rPr>
        <w:t>TP to TR 38.877: Phase shifter and antenna</w:t>
      </w:r>
      <w:r w:rsidR="0057204D">
        <w:rPr>
          <w:rFonts w:ascii="Times New Roman" w:hAnsi="Times New Roman"/>
          <w:lang w:val="en-US"/>
        </w:rPr>
        <w:t>,</w:t>
      </w:r>
      <w:r w:rsidR="0057204D" w:rsidRPr="0057204D">
        <w:rPr>
          <w:rFonts w:ascii="Times New Roman" w:hAnsi="Times New Roman"/>
          <w:lang w:val="en-US"/>
        </w:rPr>
        <w:t xml:space="preserve"> Nokia, Nokia Shanghai Bell</w:t>
      </w:r>
      <w:r w:rsidR="0057204D">
        <w:rPr>
          <w:rFonts w:ascii="Times New Roman" w:hAnsi="Times New Roman"/>
          <w:lang w:val="en-US"/>
        </w:rPr>
        <w:t>.</w:t>
      </w:r>
    </w:p>
    <w:p w14:paraId="13640604" w14:textId="41849A22" w:rsidR="0057204D" w:rsidRDefault="00946D40" w:rsidP="00946D40">
      <w:pPr>
        <w:rPr>
          <w:rFonts w:ascii="Times New Roman" w:hAnsi="Times New Roman"/>
          <w:lang w:val="en-US"/>
        </w:rPr>
      </w:pPr>
      <w:r w:rsidRPr="00946D40">
        <w:rPr>
          <w:rFonts w:ascii="Times New Roman" w:hAnsi="Times New Roman"/>
          <w:lang w:val="en-US"/>
        </w:rPr>
        <w:t xml:space="preserve">[2] </w:t>
      </w:r>
      <w:r w:rsidR="0057204D" w:rsidRPr="0057204D">
        <w:rPr>
          <w:rFonts w:ascii="Times New Roman" w:hAnsi="Times New Roman"/>
          <w:lang w:val="en-US"/>
        </w:rPr>
        <w:t>Antenna theory: analysis and design</w:t>
      </w:r>
      <w:r w:rsidR="0057204D">
        <w:rPr>
          <w:rFonts w:ascii="Times New Roman" w:hAnsi="Times New Roman"/>
          <w:lang w:val="en-US"/>
        </w:rPr>
        <w:t>,</w:t>
      </w:r>
      <w:r w:rsidR="0057204D" w:rsidRPr="0057204D">
        <w:rPr>
          <w:rFonts w:ascii="Times New Roman" w:hAnsi="Times New Roman"/>
          <w:lang w:val="en-US"/>
        </w:rPr>
        <w:t xml:space="preserve"> </w:t>
      </w:r>
      <w:r w:rsidR="0057204D">
        <w:rPr>
          <w:rFonts w:ascii="Times New Roman" w:hAnsi="Times New Roman"/>
          <w:lang w:val="en-US"/>
        </w:rPr>
        <w:t xml:space="preserve">C. A. </w:t>
      </w:r>
      <w:proofErr w:type="spellStart"/>
      <w:r w:rsidR="0057204D" w:rsidRPr="0057204D">
        <w:rPr>
          <w:rFonts w:ascii="Times New Roman" w:hAnsi="Times New Roman"/>
          <w:lang w:val="en-US"/>
        </w:rPr>
        <w:t>Balanis</w:t>
      </w:r>
      <w:proofErr w:type="spellEnd"/>
      <w:r w:rsidR="0057204D" w:rsidRPr="0057204D">
        <w:rPr>
          <w:rFonts w:ascii="Times New Roman" w:hAnsi="Times New Roman"/>
          <w:lang w:val="en-US"/>
        </w:rPr>
        <w:t xml:space="preserve">, John </w:t>
      </w:r>
      <w:proofErr w:type="spellStart"/>
      <w:r w:rsidR="0057204D" w:rsidRPr="0057204D">
        <w:rPr>
          <w:rFonts w:ascii="Times New Roman" w:hAnsi="Times New Roman"/>
          <w:lang w:val="en-US"/>
        </w:rPr>
        <w:t>wiley</w:t>
      </w:r>
      <w:proofErr w:type="spellEnd"/>
      <w:r w:rsidR="0057204D" w:rsidRPr="0057204D">
        <w:rPr>
          <w:rFonts w:ascii="Times New Roman" w:hAnsi="Times New Roman"/>
          <w:lang w:val="en-US"/>
        </w:rPr>
        <w:t xml:space="preserve"> &amp; sons</w:t>
      </w:r>
      <w:r w:rsidR="0057204D">
        <w:rPr>
          <w:rFonts w:ascii="Times New Roman" w:hAnsi="Times New Roman"/>
          <w:lang w:val="en-US"/>
        </w:rPr>
        <w:t>, 2016</w:t>
      </w:r>
      <w:r w:rsidR="0057204D" w:rsidRPr="0057204D">
        <w:rPr>
          <w:rFonts w:ascii="Times New Roman" w:hAnsi="Times New Roman"/>
          <w:lang w:val="en-US"/>
        </w:rPr>
        <w:t xml:space="preserve">. </w:t>
      </w:r>
    </w:p>
    <w:p w14:paraId="72C126E9" w14:textId="6E141484" w:rsidR="00946D40" w:rsidRPr="00946D40" w:rsidRDefault="00946D40" w:rsidP="00946D40">
      <w:pPr>
        <w:rPr>
          <w:rFonts w:ascii="Times New Roman" w:hAnsi="Times New Roman"/>
          <w:lang w:val="en-US"/>
        </w:rPr>
      </w:pPr>
      <w:r w:rsidRPr="00946D40">
        <w:rPr>
          <w:rFonts w:ascii="Times New Roman" w:hAnsi="Times New Roman"/>
          <w:lang w:val="en-US"/>
        </w:rPr>
        <w:t xml:space="preserve">R4-2219153, TP on RF front end, Huawei, </w:t>
      </w:r>
      <w:proofErr w:type="spellStart"/>
      <w:r w:rsidRPr="00946D40">
        <w:rPr>
          <w:rFonts w:ascii="Times New Roman" w:hAnsi="Times New Roman"/>
          <w:lang w:val="en-US"/>
        </w:rPr>
        <w:t>HiSilicon</w:t>
      </w:r>
      <w:proofErr w:type="spellEnd"/>
      <w:r w:rsidRPr="00946D40">
        <w:rPr>
          <w:rFonts w:ascii="Times New Roman" w:hAnsi="Times New Roman"/>
          <w:lang w:val="en-US"/>
        </w:rPr>
        <w:t>.</w:t>
      </w:r>
    </w:p>
    <w:p w14:paraId="4920FFE5" w14:textId="1B5943AC" w:rsidR="00962FD3" w:rsidRDefault="00946D40" w:rsidP="00946D40">
      <w:pPr>
        <w:rPr>
          <w:rFonts w:ascii="Times New Roman" w:hAnsi="Times New Roman"/>
          <w:lang w:val="en-US"/>
        </w:rPr>
      </w:pPr>
      <w:r w:rsidRPr="00946D40">
        <w:rPr>
          <w:rFonts w:ascii="Times New Roman" w:hAnsi="Times New Roman"/>
          <w:lang w:val="en-US"/>
        </w:rPr>
        <w:t xml:space="preserve">[3] </w:t>
      </w:r>
      <w:r w:rsidR="0057204D">
        <w:rPr>
          <w:rFonts w:ascii="Times New Roman" w:hAnsi="Times New Roman"/>
          <w:lang w:val="en-US"/>
        </w:rPr>
        <w:t xml:space="preserve">R4-2301422, TP on Antenna array capability, </w:t>
      </w:r>
      <w:r w:rsidR="0057204D" w:rsidRPr="00946D40">
        <w:rPr>
          <w:rFonts w:ascii="Times New Roman" w:hAnsi="Times New Roman"/>
          <w:lang w:val="en-US"/>
        </w:rPr>
        <w:t xml:space="preserve">Huawei, </w:t>
      </w:r>
      <w:proofErr w:type="spellStart"/>
      <w:r w:rsidR="0057204D" w:rsidRPr="00946D40">
        <w:rPr>
          <w:rFonts w:ascii="Times New Roman" w:hAnsi="Times New Roman"/>
          <w:lang w:val="en-US"/>
        </w:rPr>
        <w:t>HiSilicon</w:t>
      </w:r>
      <w:proofErr w:type="spellEnd"/>
      <w:r w:rsidR="0057204D">
        <w:rPr>
          <w:rFonts w:ascii="Times New Roman" w:hAnsi="Times New Roman"/>
          <w:lang w:val="en-US"/>
        </w:rPr>
        <w:t>, IIT Jodhpur, IIT Delhi.</w:t>
      </w:r>
    </w:p>
    <w:p w14:paraId="3FC8E887" w14:textId="64C18B1D" w:rsidR="00962FD3" w:rsidRDefault="006F6EF4" w:rsidP="00946D40">
      <w:pPr>
        <w:rPr>
          <w:rFonts w:ascii="Times New Roman" w:hAnsi="Times New Roman"/>
          <w:lang w:val="en-US"/>
        </w:rPr>
      </w:pPr>
      <w:r w:rsidRPr="00946D40">
        <w:rPr>
          <w:rFonts w:ascii="Times New Roman" w:hAnsi="Times New Roman"/>
          <w:lang w:val="en-US"/>
        </w:rPr>
        <w:t>[</w:t>
      </w:r>
      <w:r>
        <w:rPr>
          <w:rFonts w:ascii="Times New Roman" w:hAnsi="Times New Roman"/>
          <w:lang w:val="en-US"/>
        </w:rPr>
        <w:t>4</w:t>
      </w:r>
      <w:r w:rsidRPr="00946D40">
        <w:rPr>
          <w:rFonts w:ascii="Times New Roman" w:hAnsi="Times New Roman"/>
          <w:lang w:val="en-US"/>
        </w:rPr>
        <w:t xml:space="preserve">] </w:t>
      </w:r>
      <w:r w:rsidR="00962FD3" w:rsidRPr="00962FD3">
        <w:rPr>
          <w:rFonts w:ascii="Times New Roman" w:hAnsi="Times New Roman"/>
          <w:lang w:val="en-US"/>
        </w:rPr>
        <w:t>Paradigm Phase Shift: RF MEMS Phase Shifters: An Overview, A. Chakraborty et al., IEEE Microwave Magazine, Vol. 18, No. 1, 2017.</w:t>
      </w:r>
    </w:p>
    <w:p w14:paraId="65C9624F" w14:textId="5853D1F6" w:rsidR="00946D40" w:rsidRDefault="00962FD3" w:rsidP="00946D40">
      <w:pPr>
        <w:rPr>
          <w:rFonts w:ascii="Times New Roman" w:hAnsi="Times New Roman"/>
          <w:lang w:val="en-US"/>
        </w:rPr>
      </w:pPr>
      <w:r w:rsidRPr="00962FD3">
        <w:rPr>
          <w:rFonts w:ascii="Times New Roman" w:hAnsi="Times New Roman"/>
          <w:lang w:val="en-US"/>
        </w:rPr>
        <w:t>https://ieeexplore.ieee.org/document/7779294</w:t>
      </w:r>
    </w:p>
    <w:sectPr w:rsidR="00946D40">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7FA0B" w14:textId="77777777" w:rsidR="00550834" w:rsidRDefault="00550834">
      <w:pPr>
        <w:spacing w:after="0"/>
      </w:pPr>
      <w:r>
        <w:separator/>
      </w:r>
    </w:p>
  </w:endnote>
  <w:endnote w:type="continuationSeparator" w:id="0">
    <w:p w14:paraId="085EC053" w14:textId="77777777" w:rsidR="00550834" w:rsidRDefault="005508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5CF06" w14:textId="77777777" w:rsidR="00FD6E8A" w:rsidRDefault="00FD6E8A" w:rsidP="007A0D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727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7270">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20AAC" w14:textId="77777777" w:rsidR="00550834" w:rsidRDefault="00550834">
      <w:pPr>
        <w:spacing w:after="0"/>
      </w:pPr>
      <w:r>
        <w:separator/>
      </w:r>
    </w:p>
  </w:footnote>
  <w:footnote w:type="continuationSeparator" w:id="0">
    <w:p w14:paraId="3C61EC1A" w14:textId="77777777" w:rsidR="00550834" w:rsidRDefault="005508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C52C3" w14:textId="77777777" w:rsidR="00FD6E8A" w:rsidRDefault="00FD6E8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643C"/>
    <w:multiLevelType w:val="hybridMultilevel"/>
    <w:tmpl w:val="BEAC69B0"/>
    <w:lvl w:ilvl="0" w:tplc="A43C15A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2552047"/>
    <w:multiLevelType w:val="multilevel"/>
    <w:tmpl w:val="803045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2A1C96"/>
    <w:multiLevelType w:val="hybridMultilevel"/>
    <w:tmpl w:val="C9902468"/>
    <w:lvl w:ilvl="0" w:tplc="20189A30">
      <w:start w:val="1"/>
      <w:numFmt w:val="decimal"/>
      <w:lvlText w:val="%1."/>
      <w:lvlJc w:val="left"/>
      <w:pPr>
        <w:tabs>
          <w:tab w:val="num" w:pos="720"/>
        </w:tabs>
        <w:ind w:left="720" w:hanging="360"/>
      </w:pPr>
    </w:lvl>
    <w:lvl w:ilvl="1" w:tplc="976CB128" w:tentative="1">
      <w:start w:val="1"/>
      <w:numFmt w:val="decimal"/>
      <w:lvlText w:val="%2."/>
      <w:lvlJc w:val="left"/>
      <w:pPr>
        <w:tabs>
          <w:tab w:val="num" w:pos="1440"/>
        </w:tabs>
        <w:ind w:left="1440" w:hanging="360"/>
      </w:pPr>
    </w:lvl>
    <w:lvl w:ilvl="2" w:tplc="E88008B0" w:tentative="1">
      <w:start w:val="1"/>
      <w:numFmt w:val="decimal"/>
      <w:lvlText w:val="%3."/>
      <w:lvlJc w:val="left"/>
      <w:pPr>
        <w:tabs>
          <w:tab w:val="num" w:pos="2160"/>
        </w:tabs>
        <w:ind w:left="2160" w:hanging="360"/>
      </w:pPr>
    </w:lvl>
    <w:lvl w:ilvl="3" w:tplc="C9AC6986" w:tentative="1">
      <w:start w:val="1"/>
      <w:numFmt w:val="decimal"/>
      <w:lvlText w:val="%4."/>
      <w:lvlJc w:val="left"/>
      <w:pPr>
        <w:tabs>
          <w:tab w:val="num" w:pos="2880"/>
        </w:tabs>
        <w:ind w:left="2880" w:hanging="360"/>
      </w:pPr>
    </w:lvl>
    <w:lvl w:ilvl="4" w:tplc="C9147A9A" w:tentative="1">
      <w:start w:val="1"/>
      <w:numFmt w:val="decimal"/>
      <w:lvlText w:val="%5."/>
      <w:lvlJc w:val="left"/>
      <w:pPr>
        <w:tabs>
          <w:tab w:val="num" w:pos="3600"/>
        </w:tabs>
        <w:ind w:left="3600" w:hanging="360"/>
      </w:pPr>
    </w:lvl>
    <w:lvl w:ilvl="5" w:tplc="EBEEA3DA" w:tentative="1">
      <w:start w:val="1"/>
      <w:numFmt w:val="decimal"/>
      <w:lvlText w:val="%6."/>
      <w:lvlJc w:val="left"/>
      <w:pPr>
        <w:tabs>
          <w:tab w:val="num" w:pos="4320"/>
        </w:tabs>
        <w:ind w:left="4320" w:hanging="360"/>
      </w:pPr>
    </w:lvl>
    <w:lvl w:ilvl="6" w:tplc="5606A6CA" w:tentative="1">
      <w:start w:val="1"/>
      <w:numFmt w:val="decimal"/>
      <w:lvlText w:val="%7."/>
      <w:lvlJc w:val="left"/>
      <w:pPr>
        <w:tabs>
          <w:tab w:val="num" w:pos="5040"/>
        </w:tabs>
        <w:ind w:left="5040" w:hanging="360"/>
      </w:pPr>
    </w:lvl>
    <w:lvl w:ilvl="7" w:tplc="2D6CFD0C" w:tentative="1">
      <w:start w:val="1"/>
      <w:numFmt w:val="decimal"/>
      <w:lvlText w:val="%8."/>
      <w:lvlJc w:val="left"/>
      <w:pPr>
        <w:tabs>
          <w:tab w:val="num" w:pos="5760"/>
        </w:tabs>
        <w:ind w:left="5760" w:hanging="360"/>
      </w:pPr>
    </w:lvl>
    <w:lvl w:ilvl="8" w:tplc="6010DFAC" w:tentative="1">
      <w:start w:val="1"/>
      <w:numFmt w:val="decimal"/>
      <w:lvlText w:val="%9."/>
      <w:lvlJc w:val="left"/>
      <w:pPr>
        <w:tabs>
          <w:tab w:val="num" w:pos="6480"/>
        </w:tabs>
        <w:ind w:left="6480" w:hanging="360"/>
      </w:pPr>
    </w:lvl>
  </w:abstractNum>
  <w:abstractNum w:abstractNumId="3" w15:restartNumberingAfterBreak="0">
    <w:nsid w:val="06575ABD"/>
    <w:multiLevelType w:val="hybridMultilevel"/>
    <w:tmpl w:val="C0925D42"/>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AAC0D84"/>
    <w:multiLevelType w:val="hybridMultilevel"/>
    <w:tmpl w:val="7B46C6C4"/>
    <w:lvl w:ilvl="0" w:tplc="BFC6C05A">
      <w:start w:val="1"/>
      <w:numFmt w:val="bullet"/>
      <w:lvlText w:val="•"/>
      <w:lvlJc w:val="left"/>
      <w:pPr>
        <w:tabs>
          <w:tab w:val="num" w:pos="720"/>
        </w:tabs>
        <w:ind w:left="720" w:hanging="360"/>
      </w:pPr>
      <w:rPr>
        <w:rFonts w:ascii="Arial" w:hAnsi="Arial" w:hint="default"/>
      </w:rPr>
    </w:lvl>
    <w:lvl w:ilvl="1" w:tplc="F036F6F6" w:tentative="1">
      <w:start w:val="1"/>
      <w:numFmt w:val="bullet"/>
      <w:lvlText w:val="•"/>
      <w:lvlJc w:val="left"/>
      <w:pPr>
        <w:tabs>
          <w:tab w:val="num" w:pos="1440"/>
        </w:tabs>
        <w:ind w:left="1440" w:hanging="360"/>
      </w:pPr>
      <w:rPr>
        <w:rFonts w:ascii="Arial" w:hAnsi="Arial" w:hint="default"/>
      </w:rPr>
    </w:lvl>
    <w:lvl w:ilvl="2" w:tplc="D00603B2" w:tentative="1">
      <w:start w:val="1"/>
      <w:numFmt w:val="bullet"/>
      <w:lvlText w:val="•"/>
      <w:lvlJc w:val="left"/>
      <w:pPr>
        <w:tabs>
          <w:tab w:val="num" w:pos="2160"/>
        </w:tabs>
        <w:ind w:left="2160" w:hanging="360"/>
      </w:pPr>
      <w:rPr>
        <w:rFonts w:ascii="Arial" w:hAnsi="Arial" w:hint="default"/>
      </w:rPr>
    </w:lvl>
    <w:lvl w:ilvl="3" w:tplc="1A66282C" w:tentative="1">
      <w:start w:val="1"/>
      <w:numFmt w:val="bullet"/>
      <w:lvlText w:val="•"/>
      <w:lvlJc w:val="left"/>
      <w:pPr>
        <w:tabs>
          <w:tab w:val="num" w:pos="2880"/>
        </w:tabs>
        <w:ind w:left="2880" w:hanging="360"/>
      </w:pPr>
      <w:rPr>
        <w:rFonts w:ascii="Arial" w:hAnsi="Arial" w:hint="default"/>
      </w:rPr>
    </w:lvl>
    <w:lvl w:ilvl="4" w:tplc="7DCED254" w:tentative="1">
      <w:start w:val="1"/>
      <w:numFmt w:val="bullet"/>
      <w:lvlText w:val="•"/>
      <w:lvlJc w:val="left"/>
      <w:pPr>
        <w:tabs>
          <w:tab w:val="num" w:pos="3600"/>
        </w:tabs>
        <w:ind w:left="3600" w:hanging="360"/>
      </w:pPr>
      <w:rPr>
        <w:rFonts w:ascii="Arial" w:hAnsi="Arial" w:hint="default"/>
      </w:rPr>
    </w:lvl>
    <w:lvl w:ilvl="5" w:tplc="81A038B6" w:tentative="1">
      <w:start w:val="1"/>
      <w:numFmt w:val="bullet"/>
      <w:lvlText w:val="•"/>
      <w:lvlJc w:val="left"/>
      <w:pPr>
        <w:tabs>
          <w:tab w:val="num" w:pos="4320"/>
        </w:tabs>
        <w:ind w:left="4320" w:hanging="360"/>
      </w:pPr>
      <w:rPr>
        <w:rFonts w:ascii="Arial" w:hAnsi="Arial" w:hint="default"/>
      </w:rPr>
    </w:lvl>
    <w:lvl w:ilvl="6" w:tplc="24E82DAA" w:tentative="1">
      <w:start w:val="1"/>
      <w:numFmt w:val="bullet"/>
      <w:lvlText w:val="•"/>
      <w:lvlJc w:val="left"/>
      <w:pPr>
        <w:tabs>
          <w:tab w:val="num" w:pos="5040"/>
        </w:tabs>
        <w:ind w:left="5040" w:hanging="360"/>
      </w:pPr>
      <w:rPr>
        <w:rFonts w:ascii="Arial" w:hAnsi="Arial" w:hint="default"/>
      </w:rPr>
    </w:lvl>
    <w:lvl w:ilvl="7" w:tplc="5216656E" w:tentative="1">
      <w:start w:val="1"/>
      <w:numFmt w:val="bullet"/>
      <w:lvlText w:val="•"/>
      <w:lvlJc w:val="left"/>
      <w:pPr>
        <w:tabs>
          <w:tab w:val="num" w:pos="5760"/>
        </w:tabs>
        <w:ind w:left="5760" w:hanging="360"/>
      </w:pPr>
      <w:rPr>
        <w:rFonts w:ascii="Arial" w:hAnsi="Arial" w:hint="default"/>
      </w:rPr>
    </w:lvl>
    <w:lvl w:ilvl="8" w:tplc="BC56C1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8E420D"/>
    <w:multiLevelType w:val="hybridMultilevel"/>
    <w:tmpl w:val="679C66F2"/>
    <w:lvl w:ilvl="0" w:tplc="E196FA3E">
      <w:start w:val="1"/>
      <w:numFmt w:val="bullet"/>
      <w:lvlText w:val="•"/>
      <w:lvlJc w:val="left"/>
      <w:pPr>
        <w:tabs>
          <w:tab w:val="num" w:pos="720"/>
        </w:tabs>
        <w:ind w:left="720" w:hanging="360"/>
      </w:pPr>
      <w:rPr>
        <w:rFonts w:ascii="Arial" w:hAnsi="Arial" w:hint="default"/>
      </w:rPr>
    </w:lvl>
    <w:lvl w:ilvl="1" w:tplc="E556D7D4" w:tentative="1">
      <w:start w:val="1"/>
      <w:numFmt w:val="bullet"/>
      <w:lvlText w:val="•"/>
      <w:lvlJc w:val="left"/>
      <w:pPr>
        <w:tabs>
          <w:tab w:val="num" w:pos="1440"/>
        </w:tabs>
        <w:ind w:left="1440" w:hanging="360"/>
      </w:pPr>
      <w:rPr>
        <w:rFonts w:ascii="Arial" w:hAnsi="Arial" w:hint="default"/>
      </w:rPr>
    </w:lvl>
    <w:lvl w:ilvl="2" w:tplc="86725E18" w:tentative="1">
      <w:start w:val="1"/>
      <w:numFmt w:val="bullet"/>
      <w:lvlText w:val="•"/>
      <w:lvlJc w:val="left"/>
      <w:pPr>
        <w:tabs>
          <w:tab w:val="num" w:pos="2160"/>
        </w:tabs>
        <w:ind w:left="2160" w:hanging="360"/>
      </w:pPr>
      <w:rPr>
        <w:rFonts w:ascii="Arial" w:hAnsi="Arial" w:hint="default"/>
      </w:rPr>
    </w:lvl>
    <w:lvl w:ilvl="3" w:tplc="1A68552C" w:tentative="1">
      <w:start w:val="1"/>
      <w:numFmt w:val="bullet"/>
      <w:lvlText w:val="•"/>
      <w:lvlJc w:val="left"/>
      <w:pPr>
        <w:tabs>
          <w:tab w:val="num" w:pos="2880"/>
        </w:tabs>
        <w:ind w:left="2880" w:hanging="360"/>
      </w:pPr>
      <w:rPr>
        <w:rFonts w:ascii="Arial" w:hAnsi="Arial" w:hint="default"/>
      </w:rPr>
    </w:lvl>
    <w:lvl w:ilvl="4" w:tplc="F7FE76CC" w:tentative="1">
      <w:start w:val="1"/>
      <w:numFmt w:val="bullet"/>
      <w:lvlText w:val="•"/>
      <w:lvlJc w:val="left"/>
      <w:pPr>
        <w:tabs>
          <w:tab w:val="num" w:pos="3600"/>
        </w:tabs>
        <w:ind w:left="3600" w:hanging="360"/>
      </w:pPr>
      <w:rPr>
        <w:rFonts w:ascii="Arial" w:hAnsi="Arial" w:hint="default"/>
      </w:rPr>
    </w:lvl>
    <w:lvl w:ilvl="5" w:tplc="0E6699BE" w:tentative="1">
      <w:start w:val="1"/>
      <w:numFmt w:val="bullet"/>
      <w:lvlText w:val="•"/>
      <w:lvlJc w:val="left"/>
      <w:pPr>
        <w:tabs>
          <w:tab w:val="num" w:pos="4320"/>
        </w:tabs>
        <w:ind w:left="4320" w:hanging="360"/>
      </w:pPr>
      <w:rPr>
        <w:rFonts w:ascii="Arial" w:hAnsi="Arial" w:hint="default"/>
      </w:rPr>
    </w:lvl>
    <w:lvl w:ilvl="6" w:tplc="74EC0316" w:tentative="1">
      <w:start w:val="1"/>
      <w:numFmt w:val="bullet"/>
      <w:lvlText w:val="•"/>
      <w:lvlJc w:val="left"/>
      <w:pPr>
        <w:tabs>
          <w:tab w:val="num" w:pos="5040"/>
        </w:tabs>
        <w:ind w:left="5040" w:hanging="360"/>
      </w:pPr>
      <w:rPr>
        <w:rFonts w:ascii="Arial" w:hAnsi="Arial" w:hint="default"/>
      </w:rPr>
    </w:lvl>
    <w:lvl w:ilvl="7" w:tplc="A1049B02" w:tentative="1">
      <w:start w:val="1"/>
      <w:numFmt w:val="bullet"/>
      <w:lvlText w:val="•"/>
      <w:lvlJc w:val="left"/>
      <w:pPr>
        <w:tabs>
          <w:tab w:val="num" w:pos="5760"/>
        </w:tabs>
        <w:ind w:left="5760" w:hanging="360"/>
      </w:pPr>
      <w:rPr>
        <w:rFonts w:ascii="Arial" w:hAnsi="Arial" w:hint="default"/>
      </w:rPr>
    </w:lvl>
    <w:lvl w:ilvl="8" w:tplc="2D068B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7E3B81"/>
    <w:multiLevelType w:val="hybridMultilevel"/>
    <w:tmpl w:val="2F10DB30"/>
    <w:lvl w:ilvl="0" w:tplc="88F6E582">
      <w:start w:val="1"/>
      <w:numFmt w:val="lowerLetter"/>
      <w:lvlText w:val="(%1)"/>
      <w:lvlJc w:val="left"/>
      <w:pPr>
        <w:ind w:left="4880" w:hanging="45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2D35DF5"/>
    <w:multiLevelType w:val="hybridMultilevel"/>
    <w:tmpl w:val="7E18D468"/>
    <w:lvl w:ilvl="0" w:tplc="551A3554">
      <w:start w:val="1"/>
      <w:numFmt w:val="decimal"/>
      <w:lvlText w:val="%1."/>
      <w:lvlJc w:val="left"/>
      <w:pPr>
        <w:tabs>
          <w:tab w:val="num" w:pos="720"/>
        </w:tabs>
        <w:ind w:left="720" w:hanging="360"/>
      </w:pPr>
    </w:lvl>
    <w:lvl w:ilvl="1" w:tplc="23BE7F86" w:tentative="1">
      <w:start w:val="1"/>
      <w:numFmt w:val="decimal"/>
      <w:lvlText w:val="%2."/>
      <w:lvlJc w:val="left"/>
      <w:pPr>
        <w:tabs>
          <w:tab w:val="num" w:pos="1440"/>
        </w:tabs>
        <w:ind w:left="1440" w:hanging="360"/>
      </w:pPr>
    </w:lvl>
    <w:lvl w:ilvl="2" w:tplc="D9007D6A" w:tentative="1">
      <w:start w:val="1"/>
      <w:numFmt w:val="decimal"/>
      <w:lvlText w:val="%3."/>
      <w:lvlJc w:val="left"/>
      <w:pPr>
        <w:tabs>
          <w:tab w:val="num" w:pos="2160"/>
        </w:tabs>
        <w:ind w:left="2160" w:hanging="360"/>
      </w:pPr>
    </w:lvl>
    <w:lvl w:ilvl="3" w:tplc="B024DBF2" w:tentative="1">
      <w:start w:val="1"/>
      <w:numFmt w:val="decimal"/>
      <w:lvlText w:val="%4."/>
      <w:lvlJc w:val="left"/>
      <w:pPr>
        <w:tabs>
          <w:tab w:val="num" w:pos="2880"/>
        </w:tabs>
        <w:ind w:left="2880" w:hanging="360"/>
      </w:pPr>
    </w:lvl>
    <w:lvl w:ilvl="4" w:tplc="7D74502C" w:tentative="1">
      <w:start w:val="1"/>
      <w:numFmt w:val="decimal"/>
      <w:lvlText w:val="%5."/>
      <w:lvlJc w:val="left"/>
      <w:pPr>
        <w:tabs>
          <w:tab w:val="num" w:pos="3600"/>
        </w:tabs>
        <w:ind w:left="3600" w:hanging="360"/>
      </w:pPr>
    </w:lvl>
    <w:lvl w:ilvl="5" w:tplc="32BA8AB4" w:tentative="1">
      <w:start w:val="1"/>
      <w:numFmt w:val="decimal"/>
      <w:lvlText w:val="%6."/>
      <w:lvlJc w:val="left"/>
      <w:pPr>
        <w:tabs>
          <w:tab w:val="num" w:pos="4320"/>
        </w:tabs>
        <w:ind w:left="4320" w:hanging="360"/>
      </w:pPr>
    </w:lvl>
    <w:lvl w:ilvl="6" w:tplc="A7282A90" w:tentative="1">
      <w:start w:val="1"/>
      <w:numFmt w:val="decimal"/>
      <w:lvlText w:val="%7."/>
      <w:lvlJc w:val="left"/>
      <w:pPr>
        <w:tabs>
          <w:tab w:val="num" w:pos="5040"/>
        </w:tabs>
        <w:ind w:left="5040" w:hanging="360"/>
      </w:pPr>
    </w:lvl>
    <w:lvl w:ilvl="7" w:tplc="46FEEFBE" w:tentative="1">
      <w:start w:val="1"/>
      <w:numFmt w:val="decimal"/>
      <w:lvlText w:val="%8."/>
      <w:lvlJc w:val="left"/>
      <w:pPr>
        <w:tabs>
          <w:tab w:val="num" w:pos="5760"/>
        </w:tabs>
        <w:ind w:left="5760" w:hanging="360"/>
      </w:pPr>
    </w:lvl>
    <w:lvl w:ilvl="8" w:tplc="13120A3C" w:tentative="1">
      <w:start w:val="1"/>
      <w:numFmt w:val="decimal"/>
      <w:lvlText w:val="%9."/>
      <w:lvlJc w:val="left"/>
      <w:pPr>
        <w:tabs>
          <w:tab w:val="num" w:pos="6480"/>
        </w:tabs>
        <w:ind w:left="6480" w:hanging="360"/>
      </w:pPr>
    </w:lvl>
  </w:abstractNum>
  <w:abstractNum w:abstractNumId="8" w15:restartNumberingAfterBreak="0">
    <w:nsid w:val="135D044F"/>
    <w:multiLevelType w:val="hybridMultilevel"/>
    <w:tmpl w:val="D79C06D2"/>
    <w:lvl w:ilvl="0" w:tplc="DED64400">
      <w:start w:val="1"/>
      <w:numFmt w:val="decimal"/>
      <w:lvlText w:val="%1."/>
      <w:lvlJc w:val="left"/>
      <w:pPr>
        <w:tabs>
          <w:tab w:val="num" w:pos="720"/>
        </w:tabs>
        <w:ind w:left="720" w:hanging="360"/>
      </w:pPr>
    </w:lvl>
    <w:lvl w:ilvl="1" w:tplc="1EE4957A" w:tentative="1">
      <w:start w:val="1"/>
      <w:numFmt w:val="decimal"/>
      <w:lvlText w:val="%2."/>
      <w:lvlJc w:val="left"/>
      <w:pPr>
        <w:tabs>
          <w:tab w:val="num" w:pos="1440"/>
        </w:tabs>
        <w:ind w:left="1440" w:hanging="360"/>
      </w:pPr>
    </w:lvl>
    <w:lvl w:ilvl="2" w:tplc="02CE0FC8" w:tentative="1">
      <w:start w:val="1"/>
      <w:numFmt w:val="decimal"/>
      <w:lvlText w:val="%3."/>
      <w:lvlJc w:val="left"/>
      <w:pPr>
        <w:tabs>
          <w:tab w:val="num" w:pos="2160"/>
        </w:tabs>
        <w:ind w:left="2160" w:hanging="360"/>
      </w:pPr>
    </w:lvl>
    <w:lvl w:ilvl="3" w:tplc="C9789CFC" w:tentative="1">
      <w:start w:val="1"/>
      <w:numFmt w:val="decimal"/>
      <w:lvlText w:val="%4."/>
      <w:lvlJc w:val="left"/>
      <w:pPr>
        <w:tabs>
          <w:tab w:val="num" w:pos="2880"/>
        </w:tabs>
        <w:ind w:left="2880" w:hanging="360"/>
      </w:pPr>
    </w:lvl>
    <w:lvl w:ilvl="4" w:tplc="D56654B6" w:tentative="1">
      <w:start w:val="1"/>
      <w:numFmt w:val="decimal"/>
      <w:lvlText w:val="%5."/>
      <w:lvlJc w:val="left"/>
      <w:pPr>
        <w:tabs>
          <w:tab w:val="num" w:pos="3600"/>
        </w:tabs>
        <w:ind w:left="3600" w:hanging="360"/>
      </w:pPr>
    </w:lvl>
    <w:lvl w:ilvl="5" w:tplc="2CE81B78" w:tentative="1">
      <w:start w:val="1"/>
      <w:numFmt w:val="decimal"/>
      <w:lvlText w:val="%6."/>
      <w:lvlJc w:val="left"/>
      <w:pPr>
        <w:tabs>
          <w:tab w:val="num" w:pos="4320"/>
        </w:tabs>
        <w:ind w:left="4320" w:hanging="360"/>
      </w:pPr>
    </w:lvl>
    <w:lvl w:ilvl="6" w:tplc="3730A2C4" w:tentative="1">
      <w:start w:val="1"/>
      <w:numFmt w:val="decimal"/>
      <w:lvlText w:val="%7."/>
      <w:lvlJc w:val="left"/>
      <w:pPr>
        <w:tabs>
          <w:tab w:val="num" w:pos="5040"/>
        </w:tabs>
        <w:ind w:left="5040" w:hanging="360"/>
      </w:pPr>
    </w:lvl>
    <w:lvl w:ilvl="7" w:tplc="A6F81DAC" w:tentative="1">
      <w:start w:val="1"/>
      <w:numFmt w:val="decimal"/>
      <w:lvlText w:val="%8."/>
      <w:lvlJc w:val="left"/>
      <w:pPr>
        <w:tabs>
          <w:tab w:val="num" w:pos="5760"/>
        </w:tabs>
        <w:ind w:left="5760" w:hanging="360"/>
      </w:pPr>
    </w:lvl>
    <w:lvl w:ilvl="8" w:tplc="ACFA626C" w:tentative="1">
      <w:start w:val="1"/>
      <w:numFmt w:val="decimal"/>
      <w:lvlText w:val="%9."/>
      <w:lvlJc w:val="left"/>
      <w:pPr>
        <w:tabs>
          <w:tab w:val="num" w:pos="6480"/>
        </w:tabs>
        <w:ind w:left="6480" w:hanging="360"/>
      </w:pPr>
    </w:lvl>
  </w:abstractNum>
  <w:abstractNum w:abstractNumId="9" w15:restartNumberingAfterBreak="0">
    <w:nsid w:val="15F76CA5"/>
    <w:multiLevelType w:val="hybridMultilevel"/>
    <w:tmpl w:val="A746AFB6"/>
    <w:lvl w:ilvl="0" w:tplc="45646FAE">
      <w:start w:val="1"/>
      <w:numFmt w:val="bullet"/>
      <w:lvlText w:val="•"/>
      <w:lvlJc w:val="left"/>
      <w:pPr>
        <w:tabs>
          <w:tab w:val="num" w:pos="720"/>
        </w:tabs>
        <w:ind w:left="720" w:hanging="360"/>
      </w:pPr>
      <w:rPr>
        <w:rFonts w:ascii="Arial" w:hAnsi="Arial" w:hint="default"/>
      </w:rPr>
    </w:lvl>
    <w:lvl w:ilvl="1" w:tplc="F7AACC4E" w:tentative="1">
      <w:start w:val="1"/>
      <w:numFmt w:val="bullet"/>
      <w:lvlText w:val="•"/>
      <w:lvlJc w:val="left"/>
      <w:pPr>
        <w:tabs>
          <w:tab w:val="num" w:pos="1440"/>
        </w:tabs>
        <w:ind w:left="1440" w:hanging="360"/>
      </w:pPr>
      <w:rPr>
        <w:rFonts w:ascii="Arial" w:hAnsi="Arial" w:hint="default"/>
      </w:rPr>
    </w:lvl>
    <w:lvl w:ilvl="2" w:tplc="8758AD30" w:tentative="1">
      <w:start w:val="1"/>
      <w:numFmt w:val="bullet"/>
      <w:lvlText w:val="•"/>
      <w:lvlJc w:val="left"/>
      <w:pPr>
        <w:tabs>
          <w:tab w:val="num" w:pos="2160"/>
        </w:tabs>
        <w:ind w:left="2160" w:hanging="360"/>
      </w:pPr>
      <w:rPr>
        <w:rFonts w:ascii="Arial" w:hAnsi="Arial" w:hint="default"/>
      </w:rPr>
    </w:lvl>
    <w:lvl w:ilvl="3" w:tplc="BD70EC62" w:tentative="1">
      <w:start w:val="1"/>
      <w:numFmt w:val="bullet"/>
      <w:lvlText w:val="•"/>
      <w:lvlJc w:val="left"/>
      <w:pPr>
        <w:tabs>
          <w:tab w:val="num" w:pos="2880"/>
        </w:tabs>
        <w:ind w:left="2880" w:hanging="360"/>
      </w:pPr>
      <w:rPr>
        <w:rFonts w:ascii="Arial" w:hAnsi="Arial" w:hint="default"/>
      </w:rPr>
    </w:lvl>
    <w:lvl w:ilvl="4" w:tplc="07F0DABE" w:tentative="1">
      <w:start w:val="1"/>
      <w:numFmt w:val="bullet"/>
      <w:lvlText w:val="•"/>
      <w:lvlJc w:val="left"/>
      <w:pPr>
        <w:tabs>
          <w:tab w:val="num" w:pos="3600"/>
        </w:tabs>
        <w:ind w:left="3600" w:hanging="360"/>
      </w:pPr>
      <w:rPr>
        <w:rFonts w:ascii="Arial" w:hAnsi="Arial" w:hint="default"/>
      </w:rPr>
    </w:lvl>
    <w:lvl w:ilvl="5" w:tplc="2B081FDC" w:tentative="1">
      <w:start w:val="1"/>
      <w:numFmt w:val="bullet"/>
      <w:lvlText w:val="•"/>
      <w:lvlJc w:val="left"/>
      <w:pPr>
        <w:tabs>
          <w:tab w:val="num" w:pos="4320"/>
        </w:tabs>
        <w:ind w:left="4320" w:hanging="360"/>
      </w:pPr>
      <w:rPr>
        <w:rFonts w:ascii="Arial" w:hAnsi="Arial" w:hint="default"/>
      </w:rPr>
    </w:lvl>
    <w:lvl w:ilvl="6" w:tplc="AD5408C6" w:tentative="1">
      <w:start w:val="1"/>
      <w:numFmt w:val="bullet"/>
      <w:lvlText w:val="•"/>
      <w:lvlJc w:val="left"/>
      <w:pPr>
        <w:tabs>
          <w:tab w:val="num" w:pos="5040"/>
        </w:tabs>
        <w:ind w:left="5040" w:hanging="360"/>
      </w:pPr>
      <w:rPr>
        <w:rFonts w:ascii="Arial" w:hAnsi="Arial" w:hint="default"/>
      </w:rPr>
    </w:lvl>
    <w:lvl w:ilvl="7" w:tplc="F42CEB76" w:tentative="1">
      <w:start w:val="1"/>
      <w:numFmt w:val="bullet"/>
      <w:lvlText w:val="•"/>
      <w:lvlJc w:val="left"/>
      <w:pPr>
        <w:tabs>
          <w:tab w:val="num" w:pos="5760"/>
        </w:tabs>
        <w:ind w:left="5760" w:hanging="360"/>
      </w:pPr>
      <w:rPr>
        <w:rFonts w:ascii="Arial" w:hAnsi="Arial" w:hint="default"/>
      </w:rPr>
    </w:lvl>
    <w:lvl w:ilvl="8" w:tplc="C958E1F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EE57E7B"/>
    <w:multiLevelType w:val="hybridMultilevel"/>
    <w:tmpl w:val="040C7C78"/>
    <w:lvl w:ilvl="0" w:tplc="78527810">
      <w:start w:val="1"/>
      <w:numFmt w:val="bullet"/>
      <w:lvlText w:val="•"/>
      <w:lvlJc w:val="left"/>
      <w:pPr>
        <w:tabs>
          <w:tab w:val="num" w:pos="720"/>
        </w:tabs>
        <w:ind w:left="720" w:hanging="360"/>
      </w:pPr>
      <w:rPr>
        <w:rFonts w:ascii="Arial" w:hAnsi="Arial" w:hint="default"/>
      </w:rPr>
    </w:lvl>
    <w:lvl w:ilvl="1" w:tplc="5DC02826" w:tentative="1">
      <w:start w:val="1"/>
      <w:numFmt w:val="bullet"/>
      <w:lvlText w:val="•"/>
      <w:lvlJc w:val="left"/>
      <w:pPr>
        <w:tabs>
          <w:tab w:val="num" w:pos="1440"/>
        </w:tabs>
        <w:ind w:left="1440" w:hanging="360"/>
      </w:pPr>
      <w:rPr>
        <w:rFonts w:ascii="Arial" w:hAnsi="Arial" w:hint="default"/>
      </w:rPr>
    </w:lvl>
    <w:lvl w:ilvl="2" w:tplc="9072DD22" w:tentative="1">
      <w:start w:val="1"/>
      <w:numFmt w:val="bullet"/>
      <w:lvlText w:val="•"/>
      <w:lvlJc w:val="left"/>
      <w:pPr>
        <w:tabs>
          <w:tab w:val="num" w:pos="2160"/>
        </w:tabs>
        <w:ind w:left="2160" w:hanging="360"/>
      </w:pPr>
      <w:rPr>
        <w:rFonts w:ascii="Arial" w:hAnsi="Arial" w:hint="default"/>
      </w:rPr>
    </w:lvl>
    <w:lvl w:ilvl="3" w:tplc="D9E6FE0A" w:tentative="1">
      <w:start w:val="1"/>
      <w:numFmt w:val="bullet"/>
      <w:lvlText w:val="•"/>
      <w:lvlJc w:val="left"/>
      <w:pPr>
        <w:tabs>
          <w:tab w:val="num" w:pos="2880"/>
        </w:tabs>
        <w:ind w:left="2880" w:hanging="360"/>
      </w:pPr>
      <w:rPr>
        <w:rFonts w:ascii="Arial" w:hAnsi="Arial" w:hint="default"/>
      </w:rPr>
    </w:lvl>
    <w:lvl w:ilvl="4" w:tplc="6E9A9720" w:tentative="1">
      <w:start w:val="1"/>
      <w:numFmt w:val="bullet"/>
      <w:lvlText w:val="•"/>
      <w:lvlJc w:val="left"/>
      <w:pPr>
        <w:tabs>
          <w:tab w:val="num" w:pos="3600"/>
        </w:tabs>
        <w:ind w:left="3600" w:hanging="360"/>
      </w:pPr>
      <w:rPr>
        <w:rFonts w:ascii="Arial" w:hAnsi="Arial" w:hint="default"/>
      </w:rPr>
    </w:lvl>
    <w:lvl w:ilvl="5" w:tplc="0A62A5C4" w:tentative="1">
      <w:start w:val="1"/>
      <w:numFmt w:val="bullet"/>
      <w:lvlText w:val="•"/>
      <w:lvlJc w:val="left"/>
      <w:pPr>
        <w:tabs>
          <w:tab w:val="num" w:pos="4320"/>
        </w:tabs>
        <w:ind w:left="4320" w:hanging="360"/>
      </w:pPr>
      <w:rPr>
        <w:rFonts w:ascii="Arial" w:hAnsi="Arial" w:hint="default"/>
      </w:rPr>
    </w:lvl>
    <w:lvl w:ilvl="6" w:tplc="00A89B2C" w:tentative="1">
      <w:start w:val="1"/>
      <w:numFmt w:val="bullet"/>
      <w:lvlText w:val="•"/>
      <w:lvlJc w:val="left"/>
      <w:pPr>
        <w:tabs>
          <w:tab w:val="num" w:pos="5040"/>
        </w:tabs>
        <w:ind w:left="5040" w:hanging="360"/>
      </w:pPr>
      <w:rPr>
        <w:rFonts w:ascii="Arial" w:hAnsi="Arial" w:hint="default"/>
      </w:rPr>
    </w:lvl>
    <w:lvl w:ilvl="7" w:tplc="50100444" w:tentative="1">
      <w:start w:val="1"/>
      <w:numFmt w:val="bullet"/>
      <w:lvlText w:val="•"/>
      <w:lvlJc w:val="left"/>
      <w:pPr>
        <w:tabs>
          <w:tab w:val="num" w:pos="5760"/>
        </w:tabs>
        <w:ind w:left="5760" w:hanging="360"/>
      </w:pPr>
      <w:rPr>
        <w:rFonts w:ascii="Arial" w:hAnsi="Arial" w:hint="default"/>
      </w:rPr>
    </w:lvl>
    <w:lvl w:ilvl="8" w:tplc="FC54D1A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9C4779"/>
    <w:multiLevelType w:val="hybridMultilevel"/>
    <w:tmpl w:val="5F6AC61E"/>
    <w:lvl w:ilvl="0" w:tplc="0BCE4CAE">
      <w:start w:val="1"/>
      <w:numFmt w:val="bullet"/>
      <w:lvlText w:val="•"/>
      <w:lvlJc w:val="left"/>
      <w:pPr>
        <w:tabs>
          <w:tab w:val="num" w:pos="720"/>
        </w:tabs>
        <w:ind w:left="720" w:hanging="360"/>
      </w:pPr>
      <w:rPr>
        <w:rFonts w:ascii="Arial" w:hAnsi="Arial" w:hint="default"/>
      </w:rPr>
    </w:lvl>
    <w:lvl w:ilvl="1" w:tplc="273A4048" w:tentative="1">
      <w:start w:val="1"/>
      <w:numFmt w:val="bullet"/>
      <w:lvlText w:val="•"/>
      <w:lvlJc w:val="left"/>
      <w:pPr>
        <w:tabs>
          <w:tab w:val="num" w:pos="1440"/>
        </w:tabs>
        <w:ind w:left="1440" w:hanging="360"/>
      </w:pPr>
      <w:rPr>
        <w:rFonts w:ascii="Arial" w:hAnsi="Arial" w:hint="default"/>
      </w:rPr>
    </w:lvl>
    <w:lvl w:ilvl="2" w:tplc="81B22E58" w:tentative="1">
      <w:start w:val="1"/>
      <w:numFmt w:val="bullet"/>
      <w:lvlText w:val="•"/>
      <w:lvlJc w:val="left"/>
      <w:pPr>
        <w:tabs>
          <w:tab w:val="num" w:pos="2160"/>
        </w:tabs>
        <w:ind w:left="2160" w:hanging="360"/>
      </w:pPr>
      <w:rPr>
        <w:rFonts w:ascii="Arial" w:hAnsi="Arial" w:hint="default"/>
      </w:rPr>
    </w:lvl>
    <w:lvl w:ilvl="3" w:tplc="3DB6F16A" w:tentative="1">
      <w:start w:val="1"/>
      <w:numFmt w:val="bullet"/>
      <w:lvlText w:val="•"/>
      <w:lvlJc w:val="left"/>
      <w:pPr>
        <w:tabs>
          <w:tab w:val="num" w:pos="2880"/>
        </w:tabs>
        <w:ind w:left="2880" w:hanging="360"/>
      </w:pPr>
      <w:rPr>
        <w:rFonts w:ascii="Arial" w:hAnsi="Arial" w:hint="default"/>
      </w:rPr>
    </w:lvl>
    <w:lvl w:ilvl="4" w:tplc="2CDA0880" w:tentative="1">
      <w:start w:val="1"/>
      <w:numFmt w:val="bullet"/>
      <w:lvlText w:val="•"/>
      <w:lvlJc w:val="left"/>
      <w:pPr>
        <w:tabs>
          <w:tab w:val="num" w:pos="3600"/>
        </w:tabs>
        <w:ind w:left="3600" w:hanging="360"/>
      </w:pPr>
      <w:rPr>
        <w:rFonts w:ascii="Arial" w:hAnsi="Arial" w:hint="default"/>
      </w:rPr>
    </w:lvl>
    <w:lvl w:ilvl="5" w:tplc="8140F142" w:tentative="1">
      <w:start w:val="1"/>
      <w:numFmt w:val="bullet"/>
      <w:lvlText w:val="•"/>
      <w:lvlJc w:val="left"/>
      <w:pPr>
        <w:tabs>
          <w:tab w:val="num" w:pos="4320"/>
        </w:tabs>
        <w:ind w:left="4320" w:hanging="360"/>
      </w:pPr>
      <w:rPr>
        <w:rFonts w:ascii="Arial" w:hAnsi="Arial" w:hint="default"/>
      </w:rPr>
    </w:lvl>
    <w:lvl w:ilvl="6" w:tplc="13449E04" w:tentative="1">
      <w:start w:val="1"/>
      <w:numFmt w:val="bullet"/>
      <w:lvlText w:val="•"/>
      <w:lvlJc w:val="left"/>
      <w:pPr>
        <w:tabs>
          <w:tab w:val="num" w:pos="5040"/>
        </w:tabs>
        <w:ind w:left="5040" w:hanging="360"/>
      </w:pPr>
      <w:rPr>
        <w:rFonts w:ascii="Arial" w:hAnsi="Arial" w:hint="default"/>
      </w:rPr>
    </w:lvl>
    <w:lvl w:ilvl="7" w:tplc="76D41A5E" w:tentative="1">
      <w:start w:val="1"/>
      <w:numFmt w:val="bullet"/>
      <w:lvlText w:val="•"/>
      <w:lvlJc w:val="left"/>
      <w:pPr>
        <w:tabs>
          <w:tab w:val="num" w:pos="5760"/>
        </w:tabs>
        <w:ind w:left="5760" w:hanging="360"/>
      </w:pPr>
      <w:rPr>
        <w:rFonts w:ascii="Arial" w:hAnsi="Arial" w:hint="default"/>
      </w:rPr>
    </w:lvl>
    <w:lvl w:ilvl="8" w:tplc="EAAC66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E30D0A"/>
    <w:multiLevelType w:val="hybridMultilevel"/>
    <w:tmpl w:val="A8321C78"/>
    <w:lvl w:ilvl="0" w:tplc="DEAE6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7023D9"/>
    <w:multiLevelType w:val="hybridMultilevel"/>
    <w:tmpl w:val="52D2B12E"/>
    <w:lvl w:ilvl="0" w:tplc="93FCD2E0">
      <w:start w:val="3"/>
      <w:numFmt w:val="decimal"/>
      <w:lvlText w:val="(%1)"/>
      <w:lvlJc w:val="left"/>
      <w:pPr>
        <w:ind w:left="7120" w:hanging="4720"/>
      </w:pPr>
      <w:rPr>
        <w:rFonts w:hint="default"/>
      </w:rPr>
    </w:lvl>
    <w:lvl w:ilvl="1" w:tplc="40090019" w:tentative="1">
      <w:start w:val="1"/>
      <w:numFmt w:val="lowerLetter"/>
      <w:lvlText w:val="%2."/>
      <w:lvlJc w:val="left"/>
      <w:pPr>
        <w:ind w:left="3480" w:hanging="360"/>
      </w:pPr>
    </w:lvl>
    <w:lvl w:ilvl="2" w:tplc="4009001B" w:tentative="1">
      <w:start w:val="1"/>
      <w:numFmt w:val="lowerRoman"/>
      <w:lvlText w:val="%3."/>
      <w:lvlJc w:val="right"/>
      <w:pPr>
        <w:ind w:left="4200" w:hanging="180"/>
      </w:pPr>
    </w:lvl>
    <w:lvl w:ilvl="3" w:tplc="4009000F" w:tentative="1">
      <w:start w:val="1"/>
      <w:numFmt w:val="decimal"/>
      <w:lvlText w:val="%4."/>
      <w:lvlJc w:val="left"/>
      <w:pPr>
        <w:ind w:left="4920" w:hanging="360"/>
      </w:pPr>
    </w:lvl>
    <w:lvl w:ilvl="4" w:tplc="40090019" w:tentative="1">
      <w:start w:val="1"/>
      <w:numFmt w:val="lowerLetter"/>
      <w:lvlText w:val="%5."/>
      <w:lvlJc w:val="left"/>
      <w:pPr>
        <w:ind w:left="5640" w:hanging="360"/>
      </w:pPr>
    </w:lvl>
    <w:lvl w:ilvl="5" w:tplc="4009001B" w:tentative="1">
      <w:start w:val="1"/>
      <w:numFmt w:val="lowerRoman"/>
      <w:lvlText w:val="%6."/>
      <w:lvlJc w:val="right"/>
      <w:pPr>
        <w:ind w:left="6360" w:hanging="180"/>
      </w:pPr>
    </w:lvl>
    <w:lvl w:ilvl="6" w:tplc="4009000F" w:tentative="1">
      <w:start w:val="1"/>
      <w:numFmt w:val="decimal"/>
      <w:lvlText w:val="%7."/>
      <w:lvlJc w:val="left"/>
      <w:pPr>
        <w:ind w:left="7080" w:hanging="360"/>
      </w:pPr>
    </w:lvl>
    <w:lvl w:ilvl="7" w:tplc="40090019" w:tentative="1">
      <w:start w:val="1"/>
      <w:numFmt w:val="lowerLetter"/>
      <w:lvlText w:val="%8."/>
      <w:lvlJc w:val="left"/>
      <w:pPr>
        <w:ind w:left="7800" w:hanging="360"/>
      </w:pPr>
    </w:lvl>
    <w:lvl w:ilvl="8" w:tplc="4009001B" w:tentative="1">
      <w:start w:val="1"/>
      <w:numFmt w:val="lowerRoman"/>
      <w:lvlText w:val="%9."/>
      <w:lvlJc w:val="right"/>
      <w:pPr>
        <w:ind w:left="8520" w:hanging="180"/>
      </w:pPr>
    </w:lvl>
  </w:abstractNum>
  <w:abstractNum w:abstractNumId="16" w15:restartNumberingAfterBreak="0">
    <w:nsid w:val="25352D4B"/>
    <w:multiLevelType w:val="hybridMultilevel"/>
    <w:tmpl w:val="8DA09C6C"/>
    <w:lvl w:ilvl="0" w:tplc="456CA5CE">
      <w:start w:val="1"/>
      <w:numFmt w:val="bullet"/>
      <w:lvlText w:val="•"/>
      <w:lvlJc w:val="left"/>
      <w:pPr>
        <w:tabs>
          <w:tab w:val="num" w:pos="720"/>
        </w:tabs>
        <w:ind w:left="720" w:hanging="360"/>
      </w:pPr>
      <w:rPr>
        <w:rFonts w:ascii="Arial" w:hAnsi="Arial" w:hint="default"/>
      </w:rPr>
    </w:lvl>
    <w:lvl w:ilvl="1" w:tplc="591C07A2" w:tentative="1">
      <w:start w:val="1"/>
      <w:numFmt w:val="bullet"/>
      <w:lvlText w:val="•"/>
      <w:lvlJc w:val="left"/>
      <w:pPr>
        <w:tabs>
          <w:tab w:val="num" w:pos="1440"/>
        </w:tabs>
        <w:ind w:left="1440" w:hanging="360"/>
      </w:pPr>
      <w:rPr>
        <w:rFonts w:ascii="Arial" w:hAnsi="Arial" w:hint="default"/>
      </w:rPr>
    </w:lvl>
    <w:lvl w:ilvl="2" w:tplc="2DD82FB4" w:tentative="1">
      <w:start w:val="1"/>
      <w:numFmt w:val="bullet"/>
      <w:lvlText w:val="•"/>
      <w:lvlJc w:val="left"/>
      <w:pPr>
        <w:tabs>
          <w:tab w:val="num" w:pos="2160"/>
        </w:tabs>
        <w:ind w:left="2160" w:hanging="360"/>
      </w:pPr>
      <w:rPr>
        <w:rFonts w:ascii="Arial" w:hAnsi="Arial" w:hint="default"/>
      </w:rPr>
    </w:lvl>
    <w:lvl w:ilvl="3" w:tplc="5958DB8C" w:tentative="1">
      <w:start w:val="1"/>
      <w:numFmt w:val="bullet"/>
      <w:lvlText w:val="•"/>
      <w:lvlJc w:val="left"/>
      <w:pPr>
        <w:tabs>
          <w:tab w:val="num" w:pos="2880"/>
        </w:tabs>
        <w:ind w:left="2880" w:hanging="360"/>
      </w:pPr>
      <w:rPr>
        <w:rFonts w:ascii="Arial" w:hAnsi="Arial" w:hint="default"/>
      </w:rPr>
    </w:lvl>
    <w:lvl w:ilvl="4" w:tplc="2736C1CC" w:tentative="1">
      <w:start w:val="1"/>
      <w:numFmt w:val="bullet"/>
      <w:lvlText w:val="•"/>
      <w:lvlJc w:val="left"/>
      <w:pPr>
        <w:tabs>
          <w:tab w:val="num" w:pos="3600"/>
        </w:tabs>
        <w:ind w:left="3600" w:hanging="360"/>
      </w:pPr>
      <w:rPr>
        <w:rFonts w:ascii="Arial" w:hAnsi="Arial" w:hint="default"/>
      </w:rPr>
    </w:lvl>
    <w:lvl w:ilvl="5" w:tplc="2F40F288" w:tentative="1">
      <w:start w:val="1"/>
      <w:numFmt w:val="bullet"/>
      <w:lvlText w:val="•"/>
      <w:lvlJc w:val="left"/>
      <w:pPr>
        <w:tabs>
          <w:tab w:val="num" w:pos="4320"/>
        </w:tabs>
        <w:ind w:left="4320" w:hanging="360"/>
      </w:pPr>
      <w:rPr>
        <w:rFonts w:ascii="Arial" w:hAnsi="Arial" w:hint="default"/>
      </w:rPr>
    </w:lvl>
    <w:lvl w:ilvl="6" w:tplc="0D3AA634" w:tentative="1">
      <w:start w:val="1"/>
      <w:numFmt w:val="bullet"/>
      <w:lvlText w:val="•"/>
      <w:lvlJc w:val="left"/>
      <w:pPr>
        <w:tabs>
          <w:tab w:val="num" w:pos="5040"/>
        </w:tabs>
        <w:ind w:left="5040" w:hanging="360"/>
      </w:pPr>
      <w:rPr>
        <w:rFonts w:ascii="Arial" w:hAnsi="Arial" w:hint="default"/>
      </w:rPr>
    </w:lvl>
    <w:lvl w:ilvl="7" w:tplc="BA9453C8" w:tentative="1">
      <w:start w:val="1"/>
      <w:numFmt w:val="bullet"/>
      <w:lvlText w:val="•"/>
      <w:lvlJc w:val="left"/>
      <w:pPr>
        <w:tabs>
          <w:tab w:val="num" w:pos="5760"/>
        </w:tabs>
        <w:ind w:left="5760" w:hanging="360"/>
      </w:pPr>
      <w:rPr>
        <w:rFonts w:ascii="Arial" w:hAnsi="Arial" w:hint="default"/>
      </w:rPr>
    </w:lvl>
    <w:lvl w:ilvl="8" w:tplc="9E269E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461F0E"/>
    <w:multiLevelType w:val="hybridMultilevel"/>
    <w:tmpl w:val="1E8C621E"/>
    <w:lvl w:ilvl="0" w:tplc="AEAA4696">
      <w:start w:val="1"/>
      <w:numFmt w:val="bullet"/>
      <w:lvlText w:val=""/>
      <w:lvlJc w:val="left"/>
      <w:pPr>
        <w:tabs>
          <w:tab w:val="num" w:pos="720"/>
        </w:tabs>
        <w:ind w:left="720" w:hanging="360"/>
      </w:pPr>
      <w:rPr>
        <w:rFonts w:ascii="Wingdings" w:hAnsi="Wingdings" w:hint="default"/>
      </w:rPr>
    </w:lvl>
    <w:lvl w:ilvl="1" w:tplc="4E7C5022" w:tentative="1">
      <w:start w:val="1"/>
      <w:numFmt w:val="bullet"/>
      <w:lvlText w:val=""/>
      <w:lvlJc w:val="left"/>
      <w:pPr>
        <w:tabs>
          <w:tab w:val="num" w:pos="1440"/>
        </w:tabs>
        <w:ind w:left="1440" w:hanging="360"/>
      </w:pPr>
      <w:rPr>
        <w:rFonts w:ascii="Wingdings" w:hAnsi="Wingdings" w:hint="default"/>
      </w:rPr>
    </w:lvl>
    <w:lvl w:ilvl="2" w:tplc="A7AE50BA" w:tentative="1">
      <w:start w:val="1"/>
      <w:numFmt w:val="bullet"/>
      <w:lvlText w:val=""/>
      <w:lvlJc w:val="left"/>
      <w:pPr>
        <w:tabs>
          <w:tab w:val="num" w:pos="2160"/>
        </w:tabs>
        <w:ind w:left="2160" w:hanging="360"/>
      </w:pPr>
      <w:rPr>
        <w:rFonts w:ascii="Wingdings" w:hAnsi="Wingdings" w:hint="default"/>
      </w:rPr>
    </w:lvl>
    <w:lvl w:ilvl="3" w:tplc="87DA2458" w:tentative="1">
      <w:start w:val="1"/>
      <w:numFmt w:val="bullet"/>
      <w:lvlText w:val=""/>
      <w:lvlJc w:val="left"/>
      <w:pPr>
        <w:tabs>
          <w:tab w:val="num" w:pos="2880"/>
        </w:tabs>
        <w:ind w:left="2880" w:hanging="360"/>
      </w:pPr>
      <w:rPr>
        <w:rFonts w:ascii="Wingdings" w:hAnsi="Wingdings" w:hint="default"/>
      </w:rPr>
    </w:lvl>
    <w:lvl w:ilvl="4" w:tplc="C83AFD94" w:tentative="1">
      <w:start w:val="1"/>
      <w:numFmt w:val="bullet"/>
      <w:lvlText w:val=""/>
      <w:lvlJc w:val="left"/>
      <w:pPr>
        <w:tabs>
          <w:tab w:val="num" w:pos="3600"/>
        </w:tabs>
        <w:ind w:left="3600" w:hanging="360"/>
      </w:pPr>
      <w:rPr>
        <w:rFonts w:ascii="Wingdings" w:hAnsi="Wingdings" w:hint="default"/>
      </w:rPr>
    </w:lvl>
    <w:lvl w:ilvl="5" w:tplc="AE72E378" w:tentative="1">
      <w:start w:val="1"/>
      <w:numFmt w:val="bullet"/>
      <w:lvlText w:val=""/>
      <w:lvlJc w:val="left"/>
      <w:pPr>
        <w:tabs>
          <w:tab w:val="num" w:pos="4320"/>
        </w:tabs>
        <w:ind w:left="4320" w:hanging="360"/>
      </w:pPr>
      <w:rPr>
        <w:rFonts w:ascii="Wingdings" w:hAnsi="Wingdings" w:hint="default"/>
      </w:rPr>
    </w:lvl>
    <w:lvl w:ilvl="6" w:tplc="1A163024" w:tentative="1">
      <w:start w:val="1"/>
      <w:numFmt w:val="bullet"/>
      <w:lvlText w:val=""/>
      <w:lvlJc w:val="left"/>
      <w:pPr>
        <w:tabs>
          <w:tab w:val="num" w:pos="5040"/>
        </w:tabs>
        <w:ind w:left="5040" w:hanging="360"/>
      </w:pPr>
      <w:rPr>
        <w:rFonts w:ascii="Wingdings" w:hAnsi="Wingdings" w:hint="default"/>
      </w:rPr>
    </w:lvl>
    <w:lvl w:ilvl="7" w:tplc="5B0A035C" w:tentative="1">
      <w:start w:val="1"/>
      <w:numFmt w:val="bullet"/>
      <w:lvlText w:val=""/>
      <w:lvlJc w:val="left"/>
      <w:pPr>
        <w:tabs>
          <w:tab w:val="num" w:pos="5760"/>
        </w:tabs>
        <w:ind w:left="5760" w:hanging="360"/>
      </w:pPr>
      <w:rPr>
        <w:rFonts w:ascii="Wingdings" w:hAnsi="Wingdings" w:hint="default"/>
      </w:rPr>
    </w:lvl>
    <w:lvl w:ilvl="8" w:tplc="4C9A119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2D12DD"/>
    <w:multiLevelType w:val="hybridMultilevel"/>
    <w:tmpl w:val="CCC8D4D6"/>
    <w:lvl w:ilvl="0" w:tplc="CC50B73C">
      <w:start w:val="1"/>
      <w:numFmt w:val="bullet"/>
      <w:lvlText w:val="•"/>
      <w:lvlJc w:val="left"/>
      <w:pPr>
        <w:tabs>
          <w:tab w:val="num" w:pos="720"/>
        </w:tabs>
        <w:ind w:left="720" w:hanging="360"/>
      </w:pPr>
      <w:rPr>
        <w:rFonts w:ascii="Arial" w:hAnsi="Arial" w:hint="default"/>
      </w:rPr>
    </w:lvl>
    <w:lvl w:ilvl="1" w:tplc="FBF803D6">
      <w:start w:val="1"/>
      <w:numFmt w:val="bullet"/>
      <w:lvlText w:val="•"/>
      <w:lvlJc w:val="left"/>
      <w:pPr>
        <w:tabs>
          <w:tab w:val="num" w:pos="1440"/>
        </w:tabs>
        <w:ind w:left="1440" w:hanging="360"/>
      </w:pPr>
      <w:rPr>
        <w:rFonts w:ascii="Arial" w:hAnsi="Arial" w:hint="default"/>
      </w:rPr>
    </w:lvl>
    <w:lvl w:ilvl="2" w:tplc="9BD60A5A" w:tentative="1">
      <w:start w:val="1"/>
      <w:numFmt w:val="bullet"/>
      <w:lvlText w:val="•"/>
      <w:lvlJc w:val="left"/>
      <w:pPr>
        <w:tabs>
          <w:tab w:val="num" w:pos="2160"/>
        </w:tabs>
        <w:ind w:left="2160" w:hanging="360"/>
      </w:pPr>
      <w:rPr>
        <w:rFonts w:ascii="Arial" w:hAnsi="Arial" w:hint="default"/>
      </w:rPr>
    </w:lvl>
    <w:lvl w:ilvl="3" w:tplc="881E5CDC" w:tentative="1">
      <w:start w:val="1"/>
      <w:numFmt w:val="bullet"/>
      <w:lvlText w:val="•"/>
      <w:lvlJc w:val="left"/>
      <w:pPr>
        <w:tabs>
          <w:tab w:val="num" w:pos="2880"/>
        </w:tabs>
        <w:ind w:left="2880" w:hanging="360"/>
      </w:pPr>
      <w:rPr>
        <w:rFonts w:ascii="Arial" w:hAnsi="Arial" w:hint="default"/>
      </w:rPr>
    </w:lvl>
    <w:lvl w:ilvl="4" w:tplc="E5D00F1C" w:tentative="1">
      <w:start w:val="1"/>
      <w:numFmt w:val="bullet"/>
      <w:lvlText w:val="•"/>
      <w:lvlJc w:val="left"/>
      <w:pPr>
        <w:tabs>
          <w:tab w:val="num" w:pos="3600"/>
        </w:tabs>
        <w:ind w:left="3600" w:hanging="360"/>
      </w:pPr>
      <w:rPr>
        <w:rFonts w:ascii="Arial" w:hAnsi="Arial" w:hint="default"/>
      </w:rPr>
    </w:lvl>
    <w:lvl w:ilvl="5" w:tplc="06101840" w:tentative="1">
      <w:start w:val="1"/>
      <w:numFmt w:val="bullet"/>
      <w:lvlText w:val="•"/>
      <w:lvlJc w:val="left"/>
      <w:pPr>
        <w:tabs>
          <w:tab w:val="num" w:pos="4320"/>
        </w:tabs>
        <w:ind w:left="4320" w:hanging="360"/>
      </w:pPr>
      <w:rPr>
        <w:rFonts w:ascii="Arial" w:hAnsi="Arial" w:hint="default"/>
      </w:rPr>
    </w:lvl>
    <w:lvl w:ilvl="6" w:tplc="C4940BBE" w:tentative="1">
      <w:start w:val="1"/>
      <w:numFmt w:val="bullet"/>
      <w:lvlText w:val="•"/>
      <w:lvlJc w:val="left"/>
      <w:pPr>
        <w:tabs>
          <w:tab w:val="num" w:pos="5040"/>
        </w:tabs>
        <w:ind w:left="5040" w:hanging="360"/>
      </w:pPr>
      <w:rPr>
        <w:rFonts w:ascii="Arial" w:hAnsi="Arial" w:hint="default"/>
      </w:rPr>
    </w:lvl>
    <w:lvl w:ilvl="7" w:tplc="DD5E06A4" w:tentative="1">
      <w:start w:val="1"/>
      <w:numFmt w:val="bullet"/>
      <w:lvlText w:val="•"/>
      <w:lvlJc w:val="left"/>
      <w:pPr>
        <w:tabs>
          <w:tab w:val="num" w:pos="5760"/>
        </w:tabs>
        <w:ind w:left="5760" w:hanging="360"/>
      </w:pPr>
      <w:rPr>
        <w:rFonts w:ascii="Arial" w:hAnsi="Arial" w:hint="default"/>
      </w:rPr>
    </w:lvl>
    <w:lvl w:ilvl="8" w:tplc="1206C6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B41604"/>
    <w:multiLevelType w:val="hybridMultilevel"/>
    <w:tmpl w:val="A89E59AC"/>
    <w:lvl w:ilvl="0" w:tplc="9DFE81DC">
      <w:start w:val="1"/>
      <w:numFmt w:val="bullet"/>
      <w:lvlText w:val="•"/>
      <w:lvlJc w:val="left"/>
      <w:pPr>
        <w:tabs>
          <w:tab w:val="num" w:pos="720"/>
        </w:tabs>
        <w:ind w:left="720" w:hanging="360"/>
      </w:pPr>
      <w:rPr>
        <w:rFonts w:ascii="Arial" w:hAnsi="Arial" w:hint="default"/>
      </w:rPr>
    </w:lvl>
    <w:lvl w:ilvl="1" w:tplc="3A6EF70C" w:tentative="1">
      <w:start w:val="1"/>
      <w:numFmt w:val="bullet"/>
      <w:lvlText w:val="•"/>
      <w:lvlJc w:val="left"/>
      <w:pPr>
        <w:tabs>
          <w:tab w:val="num" w:pos="1440"/>
        </w:tabs>
        <w:ind w:left="1440" w:hanging="360"/>
      </w:pPr>
      <w:rPr>
        <w:rFonts w:ascii="Arial" w:hAnsi="Arial" w:hint="default"/>
      </w:rPr>
    </w:lvl>
    <w:lvl w:ilvl="2" w:tplc="1D746310" w:tentative="1">
      <w:start w:val="1"/>
      <w:numFmt w:val="bullet"/>
      <w:lvlText w:val="•"/>
      <w:lvlJc w:val="left"/>
      <w:pPr>
        <w:tabs>
          <w:tab w:val="num" w:pos="2160"/>
        </w:tabs>
        <w:ind w:left="2160" w:hanging="360"/>
      </w:pPr>
      <w:rPr>
        <w:rFonts w:ascii="Arial" w:hAnsi="Arial" w:hint="default"/>
      </w:rPr>
    </w:lvl>
    <w:lvl w:ilvl="3" w:tplc="C8D29AA2" w:tentative="1">
      <w:start w:val="1"/>
      <w:numFmt w:val="bullet"/>
      <w:lvlText w:val="•"/>
      <w:lvlJc w:val="left"/>
      <w:pPr>
        <w:tabs>
          <w:tab w:val="num" w:pos="2880"/>
        </w:tabs>
        <w:ind w:left="2880" w:hanging="360"/>
      </w:pPr>
      <w:rPr>
        <w:rFonts w:ascii="Arial" w:hAnsi="Arial" w:hint="default"/>
      </w:rPr>
    </w:lvl>
    <w:lvl w:ilvl="4" w:tplc="D55CD2D4" w:tentative="1">
      <w:start w:val="1"/>
      <w:numFmt w:val="bullet"/>
      <w:lvlText w:val="•"/>
      <w:lvlJc w:val="left"/>
      <w:pPr>
        <w:tabs>
          <w:tab w:val="num" w:pos="3600"/>
        </w:tabs>
        <w:ind w:left="3600" w:hanging="360"/>
      </w:pPr>
      <w:rPr>
        <w:rFonts w:ascii="Arial" w:hAnsi="Arial" w:hint="default"/>
      </w:rPr>
    </w:lvl>
    <w:lvl w:ilvl="5" w:tplc="9730A0D4" w:tentative="1">
      <w:start w:val="1"/>
      <w:numFmt w:val="bullet"/>
      <w:lvlText w:val="•"/>
      <w:lvlJc w:val="left"/>
      <w:pPr>
        <w:tabs>
          <w:tab w:val="num" w:pos="4320"/>
        </w:tabs>
        <w:ind w:left="4320" w:hanging="360"/>
      </w:pPr>
      <w:rPr>
        <w:rFonts w:ascii="Arial" w:hAnsi="Arial" w:hint="default"/>
      </w:rPr>
    </w:lvl>
    <w:lvl w:ilvl="6" w:tplc="6A968232" w:tentative="1">
      <w:start w:val="1"/>
      <w:numFmt w:val="bullet"/>
      <w:lvlText w:val="•"/>
      <w:lvlJc w:val="left"/>
      <w:pPr>
        <w:tabs>
          <w:tab w:val="num" w:pos="5040"/>
        </w:tabs>
        <w:ind w:left="5040" w:hanging="360"/>
      </w:pPr>
      <w:rPr>
        <w:rFonts w:ascii="Arial" w:hAnsi="Arial" w:hint="default"/>
      </w:rPr>
    </w:lvl>
    <w:lvl w:ilvl="7" w:tplc="3138AF96" w:tentative="1">
      <w:start w:val="1"/>
      <w:numFmt w:val="bullet"/>
      <w:lvlText w:val="•"/>
      <w:lvlJc w:val="left"/>
      <w:pPr>
        <w:tabs>
          <w:tab w:val="num" w:pos="5760"/>
        </w:tabs>
        <w:ind w:left="5760" w:hanging="360"/>
      </w:pPr>
      <w:rPr>
        <w:rFonts w:ascii="Arial" w:hAnsi="Arial" w:hint="default"/>
      </w:rPr>
    </w:lvl>
    <w:lvl w:ilvl="8" w:tplc="83A84D0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E9F3FD6"/>
    <w:multiLevelType w:val="hybridMultilevel"/>
    <w:tmpl w:val="5504E830"/>
    <w:lvl w:ilvl="0" w:tplc="2E747064">
      <w:start w:val="1"/>
      <w:numFmt w:val="bullet"/>
      <w:lvlText w:val="•"/>
      <w:lvlJc w:val="left"/>
      <w:pPr>
        <w:tabs>
          <w:tab w:val="num" w:pos="720"/>
        </w:tabs>
        <w:ind w:left="720" w:hanging="360"/>
      </w:pPr>
      <w:rPr>
        <w:rFonts w:ascii="Arial" w:hAnsi="Arial" w:hint="default"/>
      </w:rPr>
    </w:lvl>
    <w:lvl w:ilvl="1" w:tplc="3CACDC50" w:tentative="1">
      <w:start w:val="1"/>
      <w:numFmt w:val="bullet"/>
      <w:lvlText w:val="•"/>
      <w:lvlJc w:val="left"/>
      <w:pPr>
        <w:tabs>
          <w:tab w:val="num" w:pos="1440"/>
        </w:tabs>
        <w:ind w:left="1440" w:hanging="360"/>
      </w:pPr>
      <w:rPr>
        <w:rFonts w:ascii="Arial" w:hAnsi="Arial" w:hint="default"/>
      </w:rPr>
    </w:lvl>
    <w:lvl w:ilvl="2" w:tplc="AAF28EE2">
      <w:start w:val="1"/>
      <w:numFmt w:val="bullet"/>
      <w:lvlText w:val="•"/>
      <w:lvlJc w:val="left"/>
      <w:pPr>
        <w:tabs>
          <w:tab w:val="num" w:pos="2160"/>
        </w:tabs>
        <w:ind w:left="2160" w:hanging="360"/>
      </w:pPr>
      <w:rPr>
        <w:rFonts w:ascii="Arial" w:hAnsi="Arial" w:hint="default"/>
      </w:rPr>
    </w:lvl>
    <w:lvl w:ilvl="3" w:tplc="D96A5A6C" w:tentative="1">
      <w:start w:val="1"/>
      <w:numFmt w:val="bullet"/>
      <w:lvlText w:val="•"/>
      <w:lvlJc w:val="left"/>
      <w:pPr>
        <w:tabs>
          <w:tab w:val="num" w:pos="2880"/>
        </w:tabs>
        <w:ind w:left="2880" w:hanging="360"/>
      </w:pPr>
      <w:rPr>
        <w:rFonts w:ascii="Arial" w:hAnsi="Arial" w:hint="default"/>
      </w:rPr>
    </w:lvl>
    <w:lvl w:ilvl="4" w:tplc="6BBEF1F8" w:tentative="1">
      <w:start w:val="1"/>
      <w:numFmt w:val="bullet"/>
      <w:lvlText w:val="•"/>
      <w:lvlJc w:val="left"/>
      <w:pPr>
        <w:tabs>
          <w:tab w:val="num" w:pos="3600"/>
        </w:tabs>
        <w:ind w:left="3600" w:hanging="360"/>
      </w:pPr>
      <w:rPr>
        <w:rFonts w:ascii="Arial" w:hAnsi="Arial" w:hint="default"/>
      </w:rPr>
    </w:lvl>
    <w:lvl w:ilvl="5" w:tplc="5D74C08C" w:tentative="1">
      <w:start w:val="1"/>
      <w:numFmt w:val="bullet"/>
      <w:lvlText w:val="•"/>
      <w:lvlJc w:val="left"/>
      <w:pPr>
        <w:tabs>
          <w:tab w:val="num" w:pos="4320"/>
        </w:tabs>
        <w:ind w:left="4320" w:hanging="360"/>
      </w:pPr>
      <w:rPr>
        <w:rFonts w:ascii="Arial" w:hAnsi="Arial" w:hint="default"/>
      </w:rPr>
    </w:lvl>
    <w:lvl w:ilvl="6" w:tplc="489ACFFA" w:tentative="1">
      <w:start w:val="1"/>
      <w:numFmt w:val="bullet"/>
      <w:lvlText w:val="•"/>
      <w:lvlJc w:val="left"/>
      <w:pPr>
        <w:tabs>
          <w:tab w:val="num" w:pos="5040"/>
        </w:tabs>
        <w:ind w:left="5040" w:hanging="360"/>
      </w:pPr>
      <w:rPr>
        <w:rFonts w:ascii="Arial" w:hAnsi="Arial" w:hint="default"/>
      </w:rPr>
    </w:lvl>
    <w:lvl w:ilvl="7" w:tplc="25B012AE" w:tentative="1">
      <w:start w:val="1"/>
      <w:numFmt w:val="bullet"/>
      <w:lvlText w:val="•"/>
      <w:lvlJc w:val="left"/>
      <w:pPr>
        <w:tabs>
          <w:tab w:val="num" w:pos="5760"/>
        </w:tabs>
        <w:ind w:left="5760" w:hanging="360"/>
      </w:pPr>
      <w:rPr>
        <w:rFonts w:ascii="Arial" w:hAnsi="Arial" w:hint="default"/>
      </w:rPr>
    </w:lvl>
    <w:lvl w:ilvl="8" w:tplc="0068E7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FF17D13"/>
    <w:multiLevelType w:val="hybridMultilevel"/>
    <w:tmpl w:val="28AA7296"/>
    <w:lvl w:ilvl="0" w:tplc="C6DA1A48">
      <w:numFmt w:val="bullet"/>
      <w:lvlText w:val="-"/>
      <w:lvlJc w:val="left"/>
      <w:pPr>
        <w:ind w:left="844" w:hanging="420"/>
      </w:pPr>
      <w:rPr>
        <w:rFonts w:ascii="Arial" w:eastAsia="MS Mincho" w:hAnsi="Arial" w:cs="Arial"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3" w15:restartNumberingAfterBreak="0">
    <w:nsid w:val="33B90E30"/>
    <w:multiLevelType w:val="hybridMultilevel"/>
    <w:tmpl w:val="F348A0F4"/>
    <w:lvl w:ilvl="0" w:tplc="298C55D8">
      <w:start w:val="1"/>
      <w:numFmt w:val="bullet"/>
      <w:lvlText w:val="•"/>
      <w:lvlJc w:val="left"/>
      <w:pPr>
        <w:tabs>
          <w:tab w:val="num" w:pos="720"/>
        </w:tabs>
        <w:ind w:left="720" w:hanging="360"/>
      </w:pPr>
      <w:rPr>
        <w:rFonts w:ascii="Arial" w:hAnsi="Arial" w:hint="default"/>
      </w:rPr>
    </w:lvl>
    <w:lvl w:ilvl="1" w:tplc="D0D65BDE" w:tentative="1">
      <w:start w:val="1"/>
      <w:numFmt w:val="bullet"/>
      <w:lvlText w:val="•"/>
      <w:lvlJc w:val="left"/>
      <w:pPr>
        <w:tabs>
          <w:tab w:val="num" w:pos="1440"/>
        </w:tabs>
        <w:ind w:left="1440" w:hanging="360"/>
      </w:pPr>
      <w:rPr>
        <w:rFonts w:ascii="Arial" w:hAnsi="Arial" w:hint="default"/>
      </w:rPr>
    </w:lvl>
    <w:lvl w:ilvl="2" w:tplc="EEACC8B4" w:tentative="1">
      <w:start w:val="1"/>
      <w:numFmt w:val="bullet"/>
      <w:lvlText w:val="•"/>
      <w:lvlJc w:val="left"/>
      <w:pPr>
        <w:tabs>
          <w:tab w:val="num" w:pos="2160"/>
        </w:tabs>
        <w:ind w:left="2160" w:hanging="360"/>
      </w:pPr>
      <w:rPr>
        <w:rFonts w:ascii="Arial" w:hAnsi="Arial" w:hint="default"/>
      </w:rPr>
    </w:lvl>
    <w:lvl w:ilvl="3" w:tplc="5F20D492" w:tentative="1">
      <w:start w:val="1"/>
      <w:numFmt w:val="bullet"/>
      <w:lvlText w:val="•"/>
      <w:lvlJc w:val="left"/>
      <w:pPr>
        <w:tabs>
          <w:tab w:val="num" w:pos="2880"/>
        </w:tabs>
        <w:ind w:left="2880" w:hanging="360"/>
      </w:pPr>
      <w:rPr>
        <w:rFonts w:ascii="Arial" w:hAnsi="Arial" w:hint="default"/>
      </w:rPr>
    </w:lvl>
    <w:lvl w:ilvl="4" w:tplc="A624578E" w:tentative="1">
      <w:start w:val="1"/>
      <w:numFmt w:val="bullet"/>
      <w:lvlText w:val="•"/>
      <w:lvlJc w:val="left"/>
      <w:pPr>
        <w:tabs>
          <w:tab w:val="num" w:pos="3600"/>
        </w:tabs>
        <w:ind w:left="3600" w:hanging="360"/>
      </w:pPr>
      <w:rPr>
        <w:rFonts w:ascii="Arial" w:hAnsi="Arial" w:hint="default"/>
      </w:rPr>
    </w:lvl>
    <w:lvl w:ilvl="5" w:tplc="6332CDC6" w:tentative="1">
      <w:start w:val="1"/>
      <w:numFmt w:val="bullet"/>
      <w:lvlText w:val="•"/>
      <w:lvlJc w:val="left"/>
      <w:pPr>
        <w:tabs>
          <w:tab w:val="num" w:pos="4320"/>
        </w:tabs>
        <w:ind w:left="4320" w:hanging="360"/>
      </w:pPr>
      <w:rPr>
        <w:rFonts w:ascii="Arial" w:hAnsi="Arial" w:hint="default"/>
      </w:rPr>
    </w:lvl>
    <w:lvl w:ilvl="6" w:tplc="CF92B526" w:tentative="1">
      <w:start w:val="1"/>
      <w:numFmt w:val="bullet"/>
      <w:lvlText w:val="•"/>
      <w:lvlJc w:val="left"/>
      <w:pPr>
        <w:tabs>
          <w:tab w:val="num" w:pos="5040"/>
        </w:tabs>
        <w:ind w:left="5040" w:hanging="360"/>
      </w:pPr>
      <w:rPr>
        <w:rFonts w:ascii="Arial" w:hAnsi="Arial" w:hint="default"/>
      </w:rPr>
    </w:lvl>
    <w:lvl w:ilvl="7" w:tplc="E5020E32" w:tentative="1">
      <w:start w:val="1"/>
      <w:numFmt w:val="bullet"/>
      <w:lvlText w:val="•"/>
      <w:lvlJc w:val="left"/>
      <w:pPr>
        <w:tabs>
          <w:tab w:val="num" w:pos="5760"/>
        </w:tabs>
        <w:ind w:left="5760" w:hanging="360"/>
      </w:pPr>
      <w:rPr>
        <w:rFonts w:ascii="Arial" w:hAnsi="Arial" w:hint="default"/>
      </w:rPr>
    </w:lvl>
    <w:lvl w:ilvl="8" w:tplc="F0769E6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0D1EAE"/>
    <w:multiLevelType w:val="hybridMultilevel"/>
    <w:tmpl w:val="792629E6"/>
    <w:lvl w:ilvl="0" w:tplc="EFD43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DCA40B1"/>
    <w:multiLevelType w:val="hybridMultilevel"/>
    <w:tmpl w:val="07F23D0A"/>
    <w:lvl w:ilvl="0" w:tplc="0344C116">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717E7D"/>
    <w:multiLevelType w:val="hybridMultilevel"/>
    <w:tmpl w:val="9E9086F6"/>
    <w:lvl w:ilvl="0" w:tplc="F87A0D46">
      <w:start w:val="1"/>
      <w:numFmt w:val="decimal"/>
      <w:lvlText w:val="%1."/>
      <w:lvlJc w:val="left"/>
      <w:pPr>
        <w:tabs>
          <w:tab w:val="num" w:pos="720"/>
        </w:tabs>
        <w:ind w:left="720" w:hanging="360"/>
      </w:pPr>
    </w:lvl>
    <w:lvl w:ilvl="1" w:tplc="991C73AE" w:tentative="1">
      <w:start w:val="1"/>
      <w:numFmt w:val="decimal"/>
      <w:lvlText w:val="%2."/>
      <w:lvlJc w:val="left"/>
      <w:pPr>
        <w:tabs>
          <w:tab w:val="num" w:pos="1440"/>
        </w:tabs>
        <w:ind w:left="1440" w:hanging="360"/>
      </w:pPr>
    </w:lvl>
    <w:lvl w:ilvl="2" w:tplc="7D3E17D6" w:tentative="1">
      <w:start w:val="1"/>
      <w:numFmt w:val="decimal"/>
      <w:lvlText w:val="%3."/>
      <w:lvlJc w:val="left"/>
      <w:pPr>
        <w:tabs>
          <w:tab w:val="num" w:pos="2160"/>
        </w:tabs>
        <w:ind w:left="2160" w:hanging="360"/>
      </w:pPr>
    </w:lvl>
    <w:lvl w:ilvl="3" w:tplc="DDF47AD2" w:tentative="1">
      <w:start w:val="1"/>
      <w:numFmt w:val="decimal"/>
      <w:lvlText w:val="%4."/>
      <w:lvlJc w:val="left"/>
      <w:pPr>
        <w:tabs>
          <w:tab w:val="num" w:pos="2880"/>
        </w:tabs>
        <w:ind w:left="2880" w:hanging="360"/>
      </w:pPr>
    </w:lvl>
    <w:lvl w:ilvl="4" w:tplc="3F90ECBC" w:tentative="1">
      <w:start w:val="1"/>
      <w:numFmt w:val="decimal"/>
      <w:lvlText w:val="%5."/>
      <w:lvlJc w:val="left"/>
      <w:pPr>
        <w:tabs>
          <w:tab w:val="num" w:pos="3600"/>
        </w:tabs>
        <w:ind w:left="3600" w:hanging="360"/>
      </w:pPr>
    </w:lvl>
    <w:lvl w:ilvl="5" w:tplc="A7BC56C4" w:tentative="1">
      <w:start w:val="1"/>
      <w:numFmt w:val="decimal"/>
      <w:lvlText w:val="%6."/>
      <w:lvlJc w:val="left"/>
      <w:pPr>
        <w:tabs>
          <w:tab w:val="num" w:pos="4320"/>
        </w:tabs>
        <w:ind w:left="4320" w:hanging="360"/>
      </w:pPr>
    </w:lvl>
    <w:lvl w:ilvl="6" w:tplc="F522B1A2" w:tentative="1">
      <w:start w:val="1"/>
      <w:numFmt w:val="decimal"/>
      <w:lvlText w:val="%7."/>
      <w:lvlJc w:val="left"/>
      <w:pPr>
        <w:tabs>
          <w:tab w:val="num" w:pos="5040"/>
        </w:tabs>
        <w:ind w:left="5040" w:hanging="360"/>
      </w:pPr>
    </w:lvl>
    <w:lvl w:ilvl="7" w:tplc="01268162" w:tentative="1">
      <w:start w:val="1"/>
      <w:numFmt w:val="decimal"/>
      <w:lvlText w:val="%8."/>
      <w:lvlJc w:val="left"/>
      <w:pPr>
        <w:tabs>
          <w:tab w:val="num" w:pos="5760"/>
        </w:tabs>
        <w:ind w:left="5760" w:hanging="360"/>
      </w:pPr>
    </w:lvl>
    <w:lvl w:ilvl="8" w:tplc="F0605194" w:tentative="1">
      <w:start w:val="1"/>
      <w:numFmt w:val="decimal"/>
      <w:lvlText w:val="%9."/>
      <w:lvlJc w:val="left"/>
      <w:pPr>
        <w:tabs>
          <w:tab w:val="num" w:pos="6480"/>
        </w:tabs>
        <w:ind w:left="6480" w:hanging="360"/>
      </w:pPr>
    </w:lvl>
  </w:abstractNum>
  <w:abstractNum w:abstractNumId="28" w15:restartNumberingAfterBreak="0">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41C44FD7"/>
    <w:multiLevelType w:val="hybridMultilevel"/>
    <w:tmpl w:val="25629752"/>
    <w:lvl w:ilvl="0" w:tplc="473E8DDE">
      <w:start w:val="1"/>
      <w:numFmt w:val="lowerLetter"/>
      <w:lvlText w:val="(%1)"/>
      <w:lvlJc w:val="left"/>
      <w:pPr>
        <w:ind w:left="4980" w:hanging="46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67110ED"/>
    <w:multiLevelType w:val="hybridMultilevel"/>
    <w:tmpl w:val="0A2A30D8"/>
    <w:lvl w:ilvl="0" w:tplc="3BDE00D8">
      <w:start w:val="1"/>
      <w:numFmt w:val="bullet"/>
      <w:lvlText w:val="•"/>
      <w:lvlJc w:val="left"/>
      <w:pPr>
        <w:tabs>
          <w:tab w:val="num" w:pos="720"/>
        </w:tabs>
        <w:ind w:left="720" w:hanging="360"/>
      </w:pPr>
      <w:rPr>
        <w:rFonts w:ascii="Arial" w:hAnsi="Arial" w:hint="default"/>
      </w:rPr>
    </w:lvl>
    <w:lvl w:ilvl="1" w:tplc="9E0A70B4">
      <w:start w:val="1"/>
      <w:numFmt w:val="bullet"/>
      <w:lvlText w:val="•"/>
      <w:lvlJc w:val="left"/>
      <w:pPr>
        <w:tabs>
          <w:tab w:val="num" w:pos="1440"/>
        </w:tabs>
        <w:ind w:left="1440" w:hanging="360"/>
      </w:pPr>
      <w:rPr>
        <w:rFonts w:ascii="Arial" w:hAnsi="Arial" w:hint="default"/>
      </w:rPr>
    </w:lvl>
    <w:lvl w:ilvl="2" w:tplc="3940DF6E">
      <w:start w:val="1"/>
      <w:numFmt w:val="bullet"/>
      <w:lvlText w:val="•"/>
      <w:lvlJc w:val="left"/>
      <w:pPr>
        <w:tabs>
          <w:tab w:val="num" w:pos="2160"/>
        </w:tabs>
        <w:ind w:left="2160" w:hanging="360"/>
      </w:pPr>
      <w:rPr>
        <w:rFonts w:ascii="Arial" w:hAnsi="Arial" w:hint="default"/>
      </w:rPr>
    </w:lvl>
    <w:lvl w:ilvl="3" w:tplc="2CA41570" w:tentative="1">
      <w:start w:val="1"/>
      <w:numFmt w:val="bullet"/>
      <w:lvlText w:val="•"/>
      <w:lvlJc w:val="left"/>
      <w:pPr>
        <w:tabs>
          <w:tab w:val="num" w:pos="2880"/>
        </w:tabs>
        <w:ind w:left="2880" w:hanging="360"/>
      </w:pPr>
      <w:rPr>
        <w:rFonts w:ascii="Arial" w:hAnsi="Arial" w:hint="default"/>
      </w:rPr>
    </w:lvl>
    <w:lvl w:ilvl="4" w:tplc="C4F6AE4C" w:tentative="1">
      <w:start w:val="1"/>
      <w:numFmt w:val="bullet"/>
      <w:lvlText w:val="•"/>
      <w:lvlJc w:val="left"/>
      <w:pPr>
        <w:tabs>
          <w:tab w:val="num" w:pos="3600"/>
        </w:tabs>
        <w:ind w:left="3600" w:hanging="360"/>
      </w:pPr>
      <w:rPr>
        <w:rFonts w:ascii="Arial" w:hAnsi="Arial" w:hint="default"/>
      </w:rPr>
    </w:lvl>
    <w:lvl w:ilvl="5" w:tplc="13E809EC" w:tentative="1">
      <w:start w:val="1"/>
      <w:numFmt w:val="bullet"/>
      <w:lvlText w:val="•"/>
      <w:lvlJc w:val="left"/>
      <w:pPr>
        <w:tabs>
          <w:tab w:val="num" w:pos="4320"/>
        </w:tabs>
        <w:ind w:left="4320" w:hanging="360"/>
      </w:pPr>
      <w:rPr>
        <w:rFonts w:ascii="Arial" w:hAnsi="Arial" w:hint="default"/>
      </w:rPr>
    </w:lvl>
    <w:lvl w:ilvl="6" w:tplc="E17CD336" w:tentative="1">
      <w:start w:val="1"/>
      <w:numFmt w:val="bullet"/>
      <w:lvlText w:val="•"/>
      <w:lvlJc w:val="left"/>
      <w:pPr>
        <w:tabs>
          <w:tab w:val="num" w:pos="5040"/>
        </w:tabs>
        <w:ind w:left="5040" w:hanging="360"/>
      </w:pPr>
      <w:rPr>
        <w:rFonts w:ascii="Arial" w:hAnsi="Arial" w:hint="default"/>
      </w:rPr>
    </w:lvl>
    <w:lvl w:ilvl="7" w:tplc="712E70B6" w:tentative="1">
      <w:start w:val="1"/>
      <w:numFmt w:val="bullet"/>
      <w:lvlText w:val="•"/>
      <w:lvlJc w:val="left"/>
      <w:pPr>
        <w:tabs>
          <w:tab w:val="num" w:pos="5760"/>
        </w:tabs>
        <w:ind w:left="5760" w:hanging="360"/>
      </w:pPr>
      <w:rPr>
        <w:rFonts w:ascii="Arial" w:hAnsi="Arial" w:hint="default"/>
      </w:rPr>
    </w:lvl>
    <w:lvl w:ilvl="8" w:tplc="83CA5FA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CB50F51"/>
    <w:multiLevelType w:val="hybridMultilevel"/>
    <w:tmpl w:val="80E42AF8"/>
    <w:lvl w:ilvl="0" w:tplc="CD04A028">
      <w:start w:val="1"/>
      <w:numFmt w:val="bullet"/>
      <w:lvlText w:val="•"/>
      <w:lvlJc w:val="left"/>
      <w:pPr>
        <w:tabs>
          <w:tab w:val="num" w:pos="720"/>
        </w:tabs>
        <w:ind w:left="720" w:hanging="360"/>
      </w:pPr>
      <w:rPr>
        <w:rFonts w:ascii="Arial" w:hAnsi="Arial" w:hint="default"/>
      </w:rPr>
    </w:lvl>
    <w:lvl w:ilvl="1" w:tplc="94D41238" w:tentative="1">
      <w:start w:val="1"/>
      <w:numFmt w:val="bullet"/>
      <w:lvlText w:val="•"/>
      <w:lvlJc w:val="left"/>
      <w:pPr>
        <w:tabs>
          <w:tab w:val="num" w:pos="1440"/>
        </w:tabs>
        <w:ind w:left="1440" w:hanging="360"/>
      </w:pPr>
      <w:rPr>
        <w:rFonts w:ascii="Arial" w:hAnsi="Arial" w:hint="default"/>
      </w:rPr>
    </w:lvl>
    <w:lvl w:ilvl="2" w:tplc="40707DC4" w:tentative="1">
      <w:start w:val="1"/>
      <w:numFmt w:val="bullet"/>
      <w:lvlText w:val="•"/>
      <w:lvlJc w:val="left"/>
      <w:pPr>
        <w:tabs>
          <w:tab w:val="num" w:pos="2160"/>
        </w:tabs>
        <w:ind w:left="2160" w:hanging="360"/>
      </w:pPr>
      <w:rPr>
        <w:rFonts w:ascii="Arial" w:hAnsi="Arial" w:hint="default"/>
      </w:rPr>
    </w:lvl>
    <w:lvl w:ilvl="3" w:tplc="3DF8D0B8" w:tentative="1">
      <w:start w:val="1"/>
      <w:numFmt w:val="bullet"/>
      <w:lvlText w:val="•"/>
      <w:lvlJc w:val="left"/>
      <w:pPr>
        <w:tabs>
          <w:tab w:val="num" w:pos="2880"/>
        </w:tabs>
        <w:ind w:left="2880" w:hanging="360"/>
      </w:pPr>
      <w:rPr>
        <w:rFonts w:ascii="Arial" w:hAnsi="Arial" w:hint="default"/>
      </w:rPr>
    </w:lvl>
    <w:lvl w:ilvl="4" w:tplc="CB7AA118" w:tentative="1">
      <w:start w:val="1"/>
      <w:numFmt w:val="bullet"/>
      <w:lvlText w:val="•"/>
      <w:lvlJc w:val="left"/>
      <w:pPr>
        <w:tabs>
          <w:tab w:val="num" w:pos="3600"/>
        </w:tabs>
        <w:ind w:left="3600" w:hanging="360"/>
      </w:pPr>
      <w:rPr>
        <w:rFonts w:ascii="Arial" w:hAnsi="Arial" w:hint="default"/>
      </w:rPr>
    </w:lvl>
    <w:lvl w:ilvl="5" w:tplc="7E04CDF8" w:tentative="1">
      <w:start w:val="1"/>
      <w:numFmt w:val="bullet"/>
      <w:lvlText w:val="•"/>
      <w:lvlJc w:val="left"/>
      <w:pPr>
        <w:tabs>
          <w:tab w:val="num" w:pos="4320"/>
        </w:tabs>
        <w:ind w:left="4320" w:hanging="360"/>
      </w:pPr>
      <w:rPr>
        <w:rFonts w:ascii="Arial" w:hAnsi="Arial" w:hint="default"/>
      </w:rPr>
    </w:lvl>
    <w:lvl w:ilvl="6" w:tplc="21FC3508" w:tentative="1">
      <w:start w:val="1"/>
      <w:numFmt w:val="bullet"/>
      <w:lvlText w:val="•"/>
      <w:lvlJc w:val="left"/>
      <w:pPr>
        <w:tabs>
          <w:tab w:val="num" w:pos="5040"/>
        </w:tabs>
        <w:ind w:left="5040" w:hanging="360"/>
      </w:pPr>
      <w:rPr>
        <w:rFonts w:ascii="Arial" w:hAnsi="Arial" w:hint="default"/>
      </w:rPr>
    </w:lvl>
    <w:lvl w:ilvl="7" w:tplc="F5A6A474" w:tentative="1">
      <w:start w:val="1"/>
      <w:numFmt w:val="bullet"/>
      <w:lvlText w:val="•"/>
      <w:lvlJc w:val="left"/>
      <w:pPr>
        <w:tabs>
          <w:tab w:val="num" w:pos="5760"/>
        </w:tabs>
        <w:ind w:left="5760" w:hanging="360"/>
      </w:pPr>
      <w:rPr>
        <w:rFonts w:ascii="Arial" w:hAnsi="Arial" w:hint="default"/>
      </w:rPr>
    </w:lvl>
    <w:lvl w:ilvl="8" w:tplc="774AB29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CBA43A7"/>
    <w:multiLevelType w:val="hybridMultilevel"/>
    <w:tmpl w:val="2EA6EFD4"/>
    <w:lvl w:ilvl="0" w:tplc="55B80224">
      <w:start w:val="1"/>
      <w:numFmt w:val="decimal"/>
      <w:lvlText w:val="%1."/>
      <w:lvlJc w:val="left"/>
      <w:pPr>
        <w:tabs>
          <w:tab w:val="num" w:pos="720"/>
        </w:tabs>
        <w:ind w:left="720" w:hanging="360"/>
      </w:pPr>
    </w:lvl>
    <w:lvl w:ilvl="1" w:tplc="741A983C" w:tentative="1">
      <w:start w:val="1"/>
      <w:numFmt w:val="decimal"/>
      <w:lvlText w:val="%2."/>
      <w:lvlJc w:val="left"/>
      <w:pPr>
        <w:tabs>
          <w:tab w:val="num" w:pos="1440"/>
        </w:tabs>
        <w:ind w:left="1440" w:hanging="360"/>
      </w:pPr>
    </w:lvl>
    <w:lvl w:ilvl="2" w:tplc="A5AEB5BC" w:tentative="1">
      <w:start w:val="1"/>
      <w:numFmt w:val="decimal"/>
      <w:lvlText w:val="%3."/>
      <w:lvlJc w:val="left"/>
      <w:pPr>
        <w:tabs>
          <w:tab w:val="num" w:pos="2160"/>
        </w:tabs>
        <w:ind w:left="2160" w:hanging="360"/>
      </w:pPr>
    </w:lvl>
    <w:lvl w:ilvl="3" w:tplc="A00EDB52" w:tentative="1">
      <w:start w:val="1"/>
      <w:numFmt w:val="decimal"/>
      <w:lvlText w:val="%4."/>
      <w:lvlJc w:val="left"/>
      <w:pPr>
        <w:tabs>
          <w:tab w:val="num" w:pos="2880"/>
        </w:tabs>
        <w:ind w:left="2880" w:hanging="360"/>
      </w:pPr>
    </w:lvl>
    <w:lvl w:ilvl="4" w:tplc="6AE07CAC" w:tentative="1">
      <w:start w:val="1"/>
      <w:numFmt w:val="decimal"/>
      <w:lvlText w:val="%5."/>
      <w:lvlJc w:val="left"/>
      <w:pPr>
        <w:tabs>
          <w:tab w:val="num" w:pos="3600"/>
        </w:tabs>
        <w:ind w:left="3600" w:hanging="360"/>
      </w:pPr>
    </w:lvl>
    <w:lvl w:ilvl="5" w:tplc="6F940B26" w:tentative="1">
      <w:start w:val="1"/>
      <w:numFmt w:val="decimal"/>
      <w:lvlText w:val="%6."/>
      <w:lvlJc w:val="left"/>
      <w:pPr>
        <w:tabs>
          <w:tab w:val="num" w:pos="4320"/>
        </w:tabs>
        <w:ind w:left="4320" w:hanging="360"/>
      </w:pPr>
    </w:lvl>
    <w:lvl w:ilvl="6" w:tplc="23F24088" w:tentative="1">
      <w:start w:val="1"/>
      <w:numFmt w:val="decimal"/>
      <w:lvlText w:val="%7."/>
      <w:lvlJc w:val="left"/>
      <w:pPr>
        <w:tabs>
          <w:tab w:val="num" w:pos="5040"/>
        </w:tabs>
        <w:ind w:left="5040" w:hanging="360"/>
      </w:pPr>
    </w:lvl>
    <w:lvl w:ilvl="7" w:tplc="0C3EF774" w:tentative="1">
      <w:start w:val="1"/>
      <w:numFmt w:val="decimal"/>
      <w:lvlText w:val="%8."/>
      <w:lvlJc w:val="left"/>
      <w:pPr>
        <w:tabs>
          <w:tab w:val="num" w:pos="5760"/>
        </w:tabs>
        <w:ind w:left="5760" w:hanging="360"/>
      </w:pPr>
    </w:lvl>
    <w:lvl w:ilvl="8" w:tplc="E636611A" w:tentative="1">
      <w:start w:val="1"/>
      <w:numFmt w:val="decimal"/>
      <w:lvlText w:val="%9."/>
      <w:lvlJc w:val="left"/>
      <w:pPr>
        <w:tabs>
          <w:tab w:val="num" w:pos="6480"/>
        </w:tabs>
        <w:ind w:left="6480" w:hanging="360"/>
      </w:pPr>
    </w:lvl>
  </w:abstractNum>
  <w:abstractNum w:abstractNumId="33" w15:restartNumberingAfterBreak="0">
    <w:nsid w:val="4F9B2F40"/>
    <w:multiLevelType w:val="hybridMultilevel"/>
    <w:tmpl w:val="F05C812C"/>
    <w:lvl w:ilvl="0" w:tplc="FC8E9BB4">
      <w:start w:val="1"/>
      <w:numFmt w:val="decimal"/>
      <w:lvlText w:val="%1."/>
      <w:lvlJc w:val="left"/>
      <w:pPr>
        <w:tabs>
          <w:tab w:val="num" w:pos="720"/>
        </w:tabs>
        <w:ind w:left="720" w:hanging="360"/>
      </w:pPr>
    </w:lvl>
    <w:lvl w:ilvl="1" w:tplc="B04604A8" w:tentative="1">
      <w:start w:val="1"/>
      <w:numFmt w:val="decimal"/>
      <w:lvlText w:val="%2."/>
      <w:lvlJc w:val="left"/>
      <w:pPr>
        <w:tabs>
          <w:tab w:val="num" w:pos="1440"/>
        </w:tabs>
        <w:ind w:left="1440" w:hanging="360"/>
      </w:pPr>
    </w:lvl>
    <w:lvl w:ilvl="2" w:tplc="1B1681D6" w:tentative="1">
      <w:start w:val="1"/>
      <w:numFmt w:val="decimal"/>
      <w:lvlText w:val="%3."/>
      <w:lvlJc w:val="left"/>
      <w:pPr>
        <w:tabs>
          <w:tab w:val="num" w:pos="2160"/>
        </w:tabs>
        <w:ind w:left="2160" w:hanging="360"/>
      </w:pPr>
    </w:lvl>
    <w:lvl w:ilvl="3" w:tplc="7616C128" w:tentative="1">
      <w:start w:val="1"/>
      <w:numFmt w:val="decimal"/>
      <w:lvlText w:val="%4."/>
      <w:lvlJc w:val="left"/>
      <w:pPr>
        <w:tabs>
          <w:tab w:val="num" w:pos="2880"/>
        </w:tabs>
        <w:ind w:left="2880" w:hanging="360"/>
      </w:pPr>
    </w:lvl>
    <w:lvl w:ilvl="4" w:tplc="BF42D3D6" w:tentative="1">
      <w:start w:val="1"/>
      <w:numFmt w:val="decimal"/>
      <w:lvlText w:val="%5."/>
      <w:lvlJc w:val="left"/>
      <w:pPr>
        <w:tabs>
          <w:tab w:val="num" w:pos="3600"/>
        </w:tabs>
        <w:ind w:left="3600" w:hanging="360"/>
      </w:pPr>
    </w:lvl>
    <w:lvl w:ilvl="5" w:tplc="31945222" w:tentative="1">
      <w:start w:val="1"/>
      <w:numFmt w:val="decimal"/>
      <w:lvlText w:val="%6."/>
      <w:lvlJc w:val="left"/>
      <w:pPr>
        <w:tabs>
          <w:tab w:val="num" w:pos="4320"/>
        </w:tabs>
        <w:ind w:left="4320" w:hanging="360"/>
      </w:pPr>
    </w:lvl>
    <w:lvl w:ilvl="6" w:tplc="41B064B0" w:tentative="1">
      <w:start w:val="1"/>
      <w:numFmt w:val="decimal"/>
      <w:lvlText w:val="%7."/>
      <w:lvlJc w:val="left"/>
      <w:pPr>
        <w:tabs>
          <w:tab w:val="num" w:pos="5040"/>
        </w:tabs>
        <w:ind w:left="5040" w:hanging="360"/>
      </w:pPr>
    </w:lvl>
    <w:lvl w:ilvl="7" w:tplc="1596992A" w:tentative="1">
      <w:start w:val="1"/>
      <w:numFmt w:val="decimal"/>
      <w:lvlText w:val="%8."/>
      <w:lvlJc w:val="left"/>
      <w:pPr>
        <w:tabs>
          <w:tab w:val="num" w:pos="5760"/>
        </w:tabs>
        <w:ind w:left="5760" w:hanging="360"/>
      </w:pPr>
    </w:lvl>
    <w:lvl w:ilvl="8" w:tplc="5DB2F1F4" w:tentative="1">
      <w:start w:val="1"/>
      <w:numFmt w:val="decimal"/>
      <w:lvlText w:val="%9."/>
      <w:lvlJc w:val="left"/>
      <w:pPr>
        <w:tabs>
          <w:tab w:val="num" w:pos="6480"/>
        </w:tabs>
        <w:ind w:left="6480" w:hanging="360"/>
      </w:pPr>
    </w:lvl>
  </w:abstractNum>
  <w:abstractNum w:abstractNumId="34" w15:restartNumberingAfterBreak="0">
    <w:nsid w:val="58AC19D9"/>
    <w:multiLevelType w:val="hybridMultilevel"/>
    <w:tmpl w:val="CA9A10D8"/>
    <w:lvl w:ilvl="0" w:tplc="81E22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CBA0CBE"/>
    <w:multiLevelType w:val="hybridMultilevel"/>
    <w:tmpl w:val="3E20A176"/>
    <w:lvl w:ilvl="0" w:tplc="FBCE9D9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6516BD7"/>
    <w:multiLevelType w:val="hybridMultilevel"/>
    <w:tmpl w:val="C5D2AB04"/>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8572A30"/>
    <w:multiLevelType w:val="hybridMultilevel"/>
    <w:tmpl w:val="41AA929C"/>
    <w:lvl w:ilvl="0" w:tplc="0BC6F5B6">
      <w:start w:val="1"/>
      <w:numFmt w:val="bullet"/>
      <w:lvlText w:val="•"/>
      <w:lvlJc w:val="left"/>
      <w:pPr>
        <w:tabs>
          <w:tab w:val="num" w:pos="720"/>
        </w:tabs>
        <w:ind w:left="720" w:hanging="360"/>
      </w:pPr>
      <w:rPr>
        <w:rFonts w:ascii="Arial" w:hAnsi="Arial" w:hint="default"/>
      </w:rPr>
    </w:lvl>
    <w:lvl w:ilvl="1" w:tplc="E03CEE18" w:tentative="1">
      <w:start w:val="1"/>
      <w:numFmt w:val="bullet"/>
      <w:lvlText w:val="•"/>
      <w:lvlJc w:val="left"/>
      <w:pPr>
        <w:tabs>
          <w:tab w:val="num" w:pos="1440"/>
        </w:tabs>
        <w:ind w:left="1440" w:hanging="360"/>
      </w:pPr>
      <w:rPr>
        <w:rFonts w:ascii="Arial" w:hAnsi="Arial" w:hint="default"/>
      </w:rPr>
    </w:lvl>
    <w:lvl w:ilvl="2" w:tplc="B3A690C8" w:tentative="1">
      <w:start w:val="1"/>
      <w:numFmt w:val="bullet"/>
      <w:lvlText w:val="•"/>
      <w:lvlJc w:val="left"/>
      <w:pPr>
        <w:tabs>
          <w:tab w:val="num" w:pos="2160"/>
        </w:tabs>
        <w:ind w:left="2160" w:hanging="360"/>
      </w:pPr>
      <w:rPr>
        <w:rFonts w:ascii="Arial" w:hAnsi="Arial" w:hint="default"/>
      </w:rPr>
    </w:lvl>
    <w:lvl w:ilvl="3" w:tplc="F5846DB6" w:tentative="1">
      <w:start w:val="1"/>
      <w:numFmt w:val="bullet"/>
      <w:lvlText w:val="•"/>
      <w:lvlJc w:val="left"/>
      <w:pPr>
        <w:tabs>
          <w:tab w:val="num" w:pos="2880"/>
        </w:tabs>
        <w:ind w:left="2880" w:hanging="360"/>
      </w:pPr>
      <w:rPr>
        <w:rFonts w:ascii="Arial" w:hAnsi="Arial" w:hint="default"/>
      </w:rPr>
    </w:lvl>
    <w:lvl w:ilvl="4" w:tplc="59C8C2E6" w:tentative="1">
      <w:start w:val="1"/>
      <w:numFmt w:val="bullet"/>
      <w:lvlText w:val="•"/>
      <w:lvlJc w:val="left"/>
      <w:pPr>
        <w:tabs>
          <w:tab w:val="num" w:pos="3600"/>
        </w:tabs>
        <w:ind w:left="3600" w:hanging="360"/>
      </w:pPr>
      <w:rPr>
        <w:rFonts w:ascii="Arial" w:hAnsi="Arial" w:hint="default"/>
      </w:rPr>
    </w:lvl>
    <w:lvl w:ilvl="5" w:tplc="7C9E428A" w:tentative="1">
      <w:start w:val="1"/>
      <w:numFmt w:val="bullet"/>
      <w:lvlText w:val="•"/>
      <w:lvlJc w:val="left"/>
      <w:pPr>
        <w:tabs>
          <w:tab w:val="num" w:pos="4320"/>
        </w:tabs>
        <w:ind w:left="4320" w:hanging="360"/>
      </w:pPr>
      <w:rPr>
        <w:rFonts w:ascii="Arial" w:hAnsi="Arial" w:hint="default"/>
      </w:rPr>
    </w:lvl>
    <w:lvl w:ilvl="6" w:tplc="081A389E" w:tentative="1">
      <w:start w:val="1"/>
      <w:numFmt w:val="bullet"/>
      <w:lvlText w:val="•"/>
      <w:lvlJc w:val="left"/>
      <w:pPr>
        <w:tabs>
          <w:tab w:val="num" w:pos="5040"/>
        </w:tabs>
        <w:ind w:left="5040" w:hanging="360"/>
      </w:pPr>
      <w:rPr>
        <w:rFonts w:ascii="Arial" w:hAnsi="Arial" w:hint="default"/>
      </w:rPr>
    </w:lvl>
    <w:lvl w:ilvl="7" w:tplc="66765966" w:tentative="1">
      <w:start w:val="1"/>
      <w:numFmt w:val="bullet"/>
      <w:lvlText w:val="•"/>
      <w:lvlJc w:val="left"/>
      <w:pPr>
        <w:tabs>
          <w:tab w:val="num" w:pos="5760"/>
        </w:tabs>
        <w:ind w:left="5760" w:hanging="360"/>
      </w:pPr>
      <w:rPr>
        <w:rFonts w:ascii="Arial" w:hAnsi="Arial" w:hint="default"/>
      </w:rPr>
    </w:lvl>
    <w:lvl w:ilvl="8" w:tplc="FF249DC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331219"/>
    <w:multiLevelType w:val="hybridMultilevel"/>
    <w:tmpl w:val="0990356E"/>
    <w:lvl w:ilvl="0" w:tplc="6BE2363A">
      <w:start w:val="1"/>
      <w:numFmt w:val="decimal"/>
      <w:pStyle w:val="Heading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CD150C1"/>
    <w:multiLevelType w:val="hybridMultilevel"/>
    <w:tmpl w:val="6A78F2F4"/>
    <w:lvl w:ilvl="0" w:tplc="FBC0AAB0">
      <w:start w:val="1"/>
      <w:numFmt w:val="bullet"/>
      <w:lvlText w:val="•"/>
      <w:lvlJc w:val="left"/>
      <w:pPr>
        <w:tabs>
          <w:tab w:val="num" w:pos="720"/>
        </w:tabs>
        <w:ind w:left="720" w:hanging="360"/>
      </w:pPr>
      <w:rPr>
        <w:rFonts w:ascii="Arial" w:hAnsi="Arial" w:hint="default"/>
      </w:rPr>
    </w:lvl>
    <w:lvl w:ilvl="1" w:tplc="8E3AB18C" w:tentative="1">
      <w:start w:val="1"/>
      <w:numFmt w:val="bullet"/>
      <w:lvlText w:val="•"/>
      <w:lvlJc w:val="left"/>
      <w:pPr>
        <w:tabs>
          <w:tab w:val="num" w:pos="1440"/>
        </w:tabs>
        <w:ind w:left="1440" w:hanging="360"/>
      </w:pPr>
      <w:rPr>
        <w:rFonts w:ascii="Arial" w:hAnsi="Arial" w:hint="default"/>
      </w:rPr>
    </w:lvl>
    <w:lvl w:ilvl="2" w:tplc="D890AC0E" w:tentative="1">
      <w:start w:val="1"/>
      <w:numFmt w:val="bullet"/>
      <w:lvlText w:val="•"/>
      <w:lvlJc w:val="left"/>
      <w:pPr>
        <w:tabs>
          <w:tab w:val="num" w:pos="2160"/>
        </w:tabs>
        <w:ind w:left="2160" w:hanging="360"/>
      </w:pPr>
      <w:rPr>
        <w:rFonts w:ascii="Arial" w:hAnsi="Arial" w:hint="default"/>
      </w:rPr>
    </w:lvl>
    <w:lvl w:ilvl="3" w:tplc="0DD4F3D4" w:tentative="1">
      <w:start w:val="1"/>
      <w:numFmt w:val="bullet"/>
      <w:lvlText w:val="•"/>
      <w:lvlJc w:val="left"/>
      <w:pPr>
        <w:tabs>
          <w:tab w:val="num" w:pos="2880"/>
        </w:tabs>
        <w:ind w:left="2880" w:hanging="360"/>
      </w:pPr>
      <w:rPr>
        <w:rFonts w:ascii="Arial" w:hAnsi="Arial" w:hint="default"/>
      </w:rPr>
    </w:lvl>
    <w:lvl w:ilvl="4" w:tplc="D6E8FD56" w:tentative="1">
      <w:start w:val="1"/>
      <w:numFmt w:val="bullet"/>
      <w:lvlText w:val="•"/>
      <w:lvlJc w:val="left"/>
      <w:pPr>
        <w:tabs>
          <w:tab w:val="num" w:pos="3600"/>
        </w:tabs>
        <w:ind w:left="3600" w:hanging="360"/>
      </w:pPr>
      <w:rPr>
        <w:rFonts w:ascii="Arial" w:hAnsi="Arial" w:hint="default"/>
      </w:rPr>
    </w:lvl>
    <w:lvl w:ilvl="5" w:tplc="87262BC0" w:tentative="1">
      <w:start w:val="1"/>
      <w:numFmt w:val="bullet"/>
      <w:lvlText w:val="•"/>
      <w:lvlJc w:val="left"/>
      <w:pPr>
        <w:tabs>
          <w:tab w:val="num" w:pos="4320"/>
        </w:tabs>
        <w:ind w:left="4320" w:hanging="360"/>
      </w:pPr>
      <w:rPr>
        <w:rFonts w:ascii="Arial" w:hAnsi="Arial" w:hint="default"/>
      </w:rPr>
    </w:lvl>
    <w:lvl w:ilvl="6" w:tplc="B8C4D4B4" w:tentative="1">
      <w:start w:val="1"/>
      <w:numFmt w:val="bullet"/>
      <w:lvlText w:val="•"/>
      <w:lvlJc w:val="left"/>
      <w:pPr>
        <w:tabs>
          <w:tab w:val="num" w:pos="5040"/>
        </w:tabs>
        <w:ind w:left="5040" w:hanging="360"/>
      </w:pPr>
      <w:rPr>
        <w:rFonts w:ascii="Arial" w:hAnsi="Arial" w:hint="default"/>
      </w:rPr>
    </w:lvl>
    <w:lvl w:ilvl="7" w:tplc="BF8C0074" w:tentative="1">
      <w:start w:val="1"/>
      <w:numFmt w:val="bullet"/>
      <w:lvlText w:val="•"/>
      <w:lvlJc w:val="left"/>
      <w:pPr>
        <w:tabs>
          <w:tab w:val="num" w:pos="5760"/>
        </w:tabs>
        <w:ind w:left="5760" w:hanging="360"/>
      </w:pPr>
      <w:rPr>
        <w:rFonts w:ascii="Arial" w:hAnsi="Arial" w:hint="default"/>
      </w:rPr>
    </w:lvl>
    <w:lvl w:ilvl="8" w:tplc="B554F23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5533A3E"/>
    <w:multiLevelType w:val="hybridMultilevel"/>
    <w:tmpl w:val="4BD23616"/>
    <w:lvl w:ilvl="0" w:tplc="5768BBD0">
      <w:start w:val="1"/>
      <w:numFmt w:val="bullet"/>
      <w:lvlText w:val="•"/>
      <w:lvlJc w:val="left"/>
      <w:pPr>
        <w:tabs>
          <w:tab w:val="num" w:pos="720"/>
        </w:tabs>
        <w:ind w:left="720" w:hanging="360"/>
      </w:pPr>
      <w:rPr>
        <w:rFonts w:ascii="Arial" w:hAnsi="Arial" w:hint="default"/>
      </w:rPr>
    </w:lvl>
    <w:lvl w:ilvl="1" w:tplc="9620B012">
      <w:numFmt w:val="bullet"/>
      <w:lvlText w:val="•"/>
      <w:lvlJc w:val="left"/>
      <w:pPr>
        <w:tabs>
          <w:tab w:val="num" w:pos="1440"/>
        </w:tabs>
        <w:ind w:left="1440" w:hanging="360"/>
      </w:pPr>
      <w:rPr>
        <w:rFonts w:ascii="Arial" w:hAnsi="Arial" w:hint="default"/>
      </w:rPr>
    </w:lvl>
    <w:lvl w:ilvl="2" w:tplc="0E6A5A46" w:tentative="1">
      <w:start w:val="1"/>
      <w:numFmt w:val="bullet"/>
      <w:lvlText w:val="•"/>
      <w:lvlJc w:val="left"/>
      <w:pPr>
        <w:tabs>
          <w:tab w:val="num" w:pos="2160"/>
        </w:tabs>
        <w:ind w:left="2160" w:hanging="360"/>
      </w:pPr>
      <w:rPr>
        <w:rFonts w:ascii="Arial" w:hAnsi="Arial" w:hint="default"/>
      </w:rPr>
    </w:lvl>
    <w:lvl w:ilvl="3" w:tplc="80C0B846" w:tentative="1">
      <w:start w:val="1"/>
      <w:numFmt w:val="bullet"/>
      <w:lvlText w:val="•"/>
      <w:lvlJc w:val="left"/>
      <w:pPr>
        <w:tabs>
          <w:tab w:val="num" w:pos="2880"/>
        </w:tabs>
        <w:ind w:left="2880" w:hanging="360"/>
      </w:pPr>
      <w:rPr>
        <w:rFonts w:ascii="Arial" w:hAnsi="Arial" w:hint="default"/>
      </w:rPr>
    </w:lvl>
    <w:lvl w:ilvl="4" w:tplc="F5D80886" w:tentative="1">
      <w:start w:val="1"/>
      <w:numFmt w:val="bullet"/>
      <w:lvlText w:val="•"/>
      <w:lvlJc w:val="left"/>
      <w:pPr>
        <w:tabs>
          <w:tab w:val="num" w:pos="3600"/>
        </w:tabs>
        <w:ind w:left="3600" w:hanging="360"/>
      </w:pPr>
      <w:rPr>
        <w:rFonts w:ascii="Arial" w:hAnsi="Arial" w:hint="default"/>
      </w:rPr>
    </w:lvl>
    <w:lvl w:ilvl="5" w:tplc="7A544B5C" w:tentative="1">
      <w:start w:val="1"/>
      <w:numFmt w:val="bullet"/>
      <w:lvlText w:val="•"/>
      <w:lvlJc w:val="left"/>
      <w:pPr>
        <w:tabs>
          <w:tab w:val="num" w:pos="4320"/>
        </w:tabs>
        <w:ind w:left="4320" w:hanging="360"/>
      </w:pPr>
      <w:rPr>
        <w:rFonts w:ascii="Arial" w:hAnsi="Arial" w:hint="default"/>
      </w:rPr>
    </w:lvl>
    <w:lvl w:ilvl="6" w:tplc="86BA03FE" w:tentative="1">
      <w:start w:val="1"/>
      <w:numFmt w:val="bullet"/>
      <w:lvlText w:val="•"/>
      <w:lvlJc w:val="left"/>
      <w:pPr>
        <w:tabs>
          <w:tab w:val="num" w:pos="5040"/>
        </w:tabs>
        <w:ind w:left="5040" w:hanging="360"/>
      </w:pPr>
      <w:rPr>
        <w:rFonts w:ascii="Arial" w:hAnsi="Arial" w:hint="default"/>
      </w:rPr>
    </w:lvl>
    <w:lvl w:ilvl="7" w:tplc="71DEF3B6" w:tentative="1">
      <w:start w:val="1"/>
      <w:numFmt w:val="bullet"/>
      <w:lvlText w:val="•"/>
      <w:lvlJc w:val="left"/>
      <w:pPr>
        <w:tabs>
          <w:tab w:val="num" w:pos="5760"/>
        </w:tabs>
        <w:ind w:left="5760" w:hanging="360"/>
      </w:pPr>
      <w:rPr>
        <w:rFonts w:ascii="Arial" w:hAnsi="Arial" w:hint="default"/>
      </w:rPr>
    </w:lvl>
    <w:lvl w:ilvl="8" w:tplc="2E805E8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E8513AF"/>
    <w:multiLevelType w:val="hybridMultilevel"/>
    <w:tmpl w:val="8FAE8980"/>
    <w:lvl w:ilvl="0" w:tplc="5E76682C">
      <w:start w:val="1"/>
      <w:numFmt w:val="bullet"/>
      <w:lvlText w:val="•"/>
      <w:lvlJc w:val="left"/>
      <w:pPr>
        <w:tabs>
          <w:tab w:val="num" w:pos="720"/>
        </w:tabs>
        <w:ind w:left="720" w:hanging="360"/>
      </w:pPr>
      <w:rPr>
        <w:rFonts w:ascii="Arial" w:hAnsi="Arial" w:hint="default"/>
      </w:rPr>
    </w:lvl>
    <w:lvl w:ilvl="1" w:tplc="F0BE6B14">
      <w:start w:val="1"/>
      <w:numFmt w:val="bullet"/>
      <w:lvlText w:val="•"/>
      <w:lvlJc w:val="left"/>
      <w:pPr>
        <w:tabs>
          <w:tab w:val="num" w:pos="1440"/>
        </w:tabs>
        <w:ind w:left="1440" w:hanging="360"/>
      </w:pPr>
      <w:rPr>
        <w:rFonts w:ascii="Arial" w:hAnsi="Arial" w:hint="default"/>
      </w:rPr>
    </w:lvl>
    <w:lvl w:ilvl="2" w:tplc="3BDE061E" w:tentative="1">
      <w:start w:val="1"/>
      <w:numFmt w:val="bullet"/>
      <w:lvlText w:val="•"/>
      <w:lvlJc w:val="left"/>
      <w:pPr>
        <w:tabs>
          <w:tab w:val="num" w:pos="2160"/>
        </w:tabs>
        <w:ind w:left="2160" w:hanging="360"/>
      </w:pPr>
      <w:rPr>
        <w:rFonts w:ascii="Arial" w:hAnsi="Arial" w:hint="default"/>
      </w:rPr>
    </w:lvl>
    <w:lvl w:ilvl="3" w:tplc="FD427A9C" w:tentative="1">
      <w:start w:val="1"/>
      <w:numFmt w:val="bullet"/>
      <w:lvlText w:val="•"/>
      <w:lvlJc w:val="left"/>
      <w:pPr>
        <w:tabs>
          <w:tab w:val="num" w:pos="2880"/>
        </w:tabs>
        <w:ind w:left="2880" w:hanging="360"/>
      </w:pPr>
      <w:rPr>
        <w:rFonts w:ascii="Arial" w:hAnsi="Arial" w:hint="default"/>
      </w:rPr>
    </w:lvl>
    <w:lvl w:ilvl="4" w:tplc="1716F4B4" w:tentative="1">
      <w:start w:val="1"/>
      <w:numFmt w:val="bullet"/>
      <w:lvlText w:val="•"/>
      <w:lvlJc w:val="left"/>
      <w:pPr>
        <w:tabs>
          <w:tab w:val="num" w:pos="3600"/>
        </w:tabs>
        <w:ind w:left="3600" w:hanging="360"/>
      </w:pPr>
      <w:rPr>
        <w:rFonts w:ascii="Arial" w:hAnsi="Arial" w:hint="default"/>
      </w:rPr>
    </w:lvl>
    <w:lvl w:ilvl="5" w:tplc="3D789F6E" w:tentative="1">
      <w:start w:val="1"/>
      <w:numFmt w:val="bullet"/>
      <w:lvlText w:val="•"/>
      <w:lvlJc w:val="left"/>
      <w:pPr>
        <w:tabs>
          <w:tab w:val="num" w:pos="4320"/>
        </w:tabs>
        <w:ind w:left="4320" w:hanging="360"/>
      </w:pPr>
      <w:rPr>
        <w:rFonts w:ascii="Arial" w:hAnsi="Arial" w:hint="default"/>
      </w:rPr>
    </w:lvl>
    <w:lvl w:ilvl="6" w:tplc="AA0646F8" w:tentative="1">
      <w:start w:val="1"/>
      <w:numFmt w:val="bullet"/>
      <w:lvlText w:val="•"/>
      <w:lvlJc w:val="left"/>
      <w:pPr>
        <w:tabs>
          <w:tab w:val="num" w:pos="5040"/>
        </w:tabs>
        <w:ind w:left="5040" w:hanging="360"/>
      </w:pPr>
      <w:rPr>
        <w:rFonts w:ascii="Arial" w:hAnsi="Arial" w:hint="default"/>
      </w:rPr>
    </w:lvl>
    <w:lvl w:ilvl="7" w:tplc="FD08AFC0" w:tentative="1">
      <w:start w:val="1"/>
      <w:numFmt w:val="bullet"/>
      <w:lvlText w:val="•"/>
      <w:lvlJc w:val="left"/>
      <w:pPr>
        <w:tabs>
          <w:tab w:val="num" w:pos="5760"/>
        </w:tabs>
        <w:ind w:left="5760" w:hanging="360"/>
      </w:pPr>
      <w:rPr>
        <w:rFonts w:ascii="Arial" w:hAnsi="Arial" w:hint="default"/>
      </w:rPr>
    </w:lvl>
    <w:lvl w:ilvl="8" w:tplc="CB3A2F46" w:tentative="1">
      <w:start w:val="1"/>
      <w:numFmt w:val="bullet"/>
      <w:lvlText w:val="•"/>
      <w:lvlJc w:val="left"/>
      <w:pPr>
        <w:tabs>
          <w:tab w:val="num" w:pos="6480"/>
        </w:tabs>
        <w:ind w:left="6480" w:hanging="360"/>
      </w:pPr>
      <w:rPr>
        <w:rFonts w:ascii="Arial" w:hAnsi="Arial" w:hint="default"/>
      </w:rPr>
    </w:lvl>
  </w:abstractNum>
  <w:num w:numId="1" w16cid:durableId="1868176455">
    <w:abstractNumId w:val="40"/>
  </w:num>
  <w:num w:numId="2" w16cid:durableId="807431576">
    <w:abstractNumId w:val="1"/>
  </w:num>
  <w:num w:numId="3" w16cid:durableId="695498399">
    <w:abstractNumId w:val="10"/>
  </w:num>
  <w:num w:numId="4" w16cid:durableId="1440367620">
    <w:abstractNumId w:val="40"/>
  </w:num>
  <w:num w:numId="5" w16cid:durableId="1637637265">
    <w:abstractNumId w:val="26"/>
  </w:num>
  <w:num w:numId="6" w16cid:durableId="2040008023">
    <w:abstractNumId w:val="11"/>
  </w:num>
  <w:num w:numId="7" w16cid:durableId="815872917">
    <w:abstractNumId w:val="14"/>
  </w:num>
  <w:num w:numId="8" w16cid:durableId="1897202752">
    <w:abstractNumId w:val="45"/>
  </w:num>
  <w:num w:numId="9" w16cid:durableId="1980647914">
    <w:abstractNumId w:val="18"/>
  </w:num>
  <w:num w:numId="10" w16cid:durableId="802036664">
    <w:abstractNumId w:val="43"/>
  </w:num>
  <w:num w:numId="11" w16cid:durableId="2087801661">
    <w:abstractNumId w:val="31"/>
  </w:num>
  <w:num w:numId="12" w16cid:durableId="1068307332">
    <w:abstractNumId w:val="24"/>
  </w:num>
  <w:num w:numId="13" w16cid:durableId="774054865">
    <w:abstractNumId w:val="0"/>
  </w:num>
  <w:num w:numId="14" w16cid:durableId="1391805787">
    <w:abstractNumId w:val="34"/>
  </w:num>
  <w:num w:numId="15" w16cid:durableId="1094858765">
    <w:abstractNumId w:val="22"/>
  </w:num>
  <w:num w:numId="16" w16cid:durableId="1174224748">
    <w:abstractNumId w:val="16"/>
  </w:num>
  <w:num w:numId="17" w16cid:durableId="2021926801">
    <w:abstractNumId w:val="41"/>
  </w:num>
  <w:num w:numId="18" w16cid:durableId="622931447">
    <w:abstractNumId w:val="9"/>
  </w:num>
  <w:num w:numId="19" w16cid:durableId="1635675333">
    <w:abstractNumId w:val="4"/>
  </w:num>
  <w:num w:numId="20" w16cid:durableId="451754768">
    <w:abstractNumId w:val="39"/>
  </w:num>
  <w:num w:numId="21" w16cid:durableId="1807620638">
    <w:abstractNumId w:val="17"/>
  </w:num>
  <w:num w:numId="22" w16cid:durableId="1848640780">
    <w:abstractNumId w:val="5"/>
  </w:num>
  <w:num w:numId="23" w16cid:durableId="1669556939">
    <w:abstractNumId w:val="7"/>
  </w:num>
  <w:num w:numId="24" w16cid:durableId="1887181300">
    <w:abstractNumId w:val="28"/>
  </w:num>
  <w:num w:numId="25" w16cid:durableId="1874070432">
    <w:abstractNumId w:val="42"/>
  </w:num>
  <w:num w:numId="26" w16cid:durableId="2038046379">
    <w:abstractNumId w:val="32"/>
  </w:num>
  <w:num w:numId="27" w16cid:durableId="510147464">
    <w:abstractNumId w:val="8"/>
  </w:num>
  <w:num w:numId="28" w16cid:durableId="884172002">
    <w:abstractNumId w:val="2"/>
  </w:num>
  <w:num w:numId="29" w16cid:durableId="1278951282">
    <w:abstractNumId w:val="33"/>
  </w:num>
  <w:num w:numId="30" w16cid:durableId="771240879">
    <w:abstractNumId w:val="27"/>
  </w:num>
  <w:num w:numId="31" w16cid:durableId="1046756070">
    <w:abstractNumId w:val="44"/>
  </w:num>
  <w:num w:numId="32" w16cid:durableId="920599441">
    <w:abstractNumId w:val="13"/>
  </w:num>
  <w:num w:numId="33" w16cid:durableId="912013546">
    <w:abstractNumId w:val="12"/>
  </w:num>
  <w:num w:numId="34" w16cid:durableId="23290929">
    <w:abstractNumId w:val="20"/>
  </w:num>
  <w:num w:numId="35" w16cid:durableId="719742016">
    <w:abstractNumId w:val="23"/>
  </w:num>
  <w:num w:numId="36" w16cid:durableId="1533956767">
    <w:abstractNumId w:val="21"/>
  </w:num>
  <w:num w:numId="37" w16cid:durableId="834953861">
    <w:abstractNumId w:val="30"/>
  </w:num>
  <w:num w:numId="38" w16cid:durableId="2138788887">
    <w:abstractNumId w:val="40"/>
  </w:num>
  <w:num w:numId="39" w16cid:durableId="1427576378">
    <w:abstractNumId w:val="38"/>
  </w:num>
  <w:num w:numId="40" w16cid:durableId="1789158236">
    <w:abstractNumId w:val="25"/>
  </w:num>
  <w:num w:numId="41" w16cid:durableId="2112697355">
    <w:abstractNumId w:val="35"/>
  </w:num>
  <w:num w:numId="42" w16cid:durableId="1369910087">
    <w:abstractNumId w:val="36"/>
  </w:num>
  <w:num w:numId="43" w16cid:durableId="1505894015">
    <w:abstractNumId w:val="19"/>
  </w:num>
  <w:num w:numId="44" w16cid:durableId="1092698194">
    <w:abstractNumId w:val="15"/>
  </w:num>
  <w:num w:numId="45" w16cid:durableId="1787383275">
    <w:abstractNumId w:val="6"/>
  </w:num>
  <w:num w:numId="46" w16cid:durableId="283731224">
    <w:abstractNumId w:val="29"/>
  </w:num>
  <w:num w:numId="47" w16cid:durableId="867331635">
    <w:abstractNumId w:val="37"/>
  </w:num>
  <w:num w:numId="48" w16cid:durableId="12182736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28"/>
    <w:rsid w:val="00003B22"/>
    <w:rsid w:val="00004C14"/>
    <w:rsid w:val="00007270"/>
    <w:rsid w:val="0001007A"/>
    <w:rsid w:val="0001030A"/>
    <w:rsid w:val="0001394F"/>
    <w:rsid w:val="000142AC"/>
    <w:rsid w:val="0001600B"/>
    <w:rsid w:val="00016794"/>
    <w:rsid w:val="00023163"/>
    <w:rsid w:val="00023546"/>
    <w:rsid w:val="00024A50"/>
    <w:rsid w:val="000264B0"/>
    <w:rsid w:val="000268BD"/>
    <w:rsid w:val="00026FE9"/>
    <w:rsid w:val="000278CA"/>
    <w:rsid w:val="000300E8"/>
    <w:rsid w:val="00031583"/>
    <w:rsid w:val="00031C05"/>
    <w:rsid w:val="00033282"/>
    <w:rsid w:val="00033569"/>
    <w:rsid w:val="000367F0"/>
    <w:rsid w:val="00040C3F"/>
    <w:rsid w:val="00044321"/>
    <w:rsid w:val="00045C74"/>
    <w:rsid w:val="00052999"/>
    <w:rsid w:val="00053E7B"/>
    <w:rsid w:val="00055D05"/>
    <w:rsid w:val="000572B2"/>
    <w:rsid w:val="000618FA"/>
    <w:rsid w:val="0006327B"/>
    <w:rsid w:val="0006477E"/>
    <w:rsid w:val="000653AA"/>
    <w:rsid w:val="00074EDB"/>
    <w:rsid w:val="00077F78"/>
    <w:rsid w:val="0008025B"/>
    <w:rsid w:val="0008125A"/>
    <w:rsid w:val="00082E91"/>
    <w:rsid w:val="000843CE"/>
    <w:rsid w:val="000864D7"/>
    <w:rsid w:val="00086BC5"/>
    <w:rsid w:val="00092764"/>
    <w:rsid w:val="000959A1"/>
    <w:rsid w:val="000A355F"/>
    <w:rsid w:val="000A38CE"/>
    <w:rsid w:val="000A44FD"/>
    <w:rsid w:val="000A527D"/>
    <w:rsid w:val="000A6C3B"/>
    <w:rsid w:val="000B1783"/>
    <w:rsid w:val="000B1C55"/>
    <w:rsid w:val="000B56C4"/>
    <w:rsid w:val="000B5B79"/>
    <w:rsid w:val="000B70BF"/>
    <w:rsid w:val="000B770D"/>
    <w:rsid w:val="000B7715"/>
    <w:rsid w:val="000C32DA"/>
    <w:rsid w:val="000C36B0"/>
    <w:rsid w:val="000C4A08"/>
    <w:rsid w:val="000D18A0"/>
    <w:rsid w:val="000D19BF"/>
    <w:rsid w:val="000D5668"/>
    <w:rsid w:val="000D6B47"/>
    <w:rsid w:val="000D70BE"/>
    <w:rsid w:val="000E042E"/>
    <w:rsid w:val="000E0C76"/>
    <w:rsid w:val="000E1225"/>
    <w:rsid w:val="000E379E"/>
    <w:rsid w:val="000E7D6F"/>
    <w:rsid w:val="000F1DE2"/>
    <w:rsid w:val="000F28AF"/>
    <w:rsid w:val="000F704F"/>
    <w:rsid w:val="001019D1"/>
    <w:rsid w:val="00105DDC"/>
    <w:rsid w:val="00107D47"/>
    <w:rsid w:val="001113C8"/>
    <w:rsid w:val="001127F3"/>
    <w:rsid w:val="00120110"/>
    <w:rsid w:val="00122587"/>
    <w:rsid w:val="00123A0B"/>
    <w:rsid w:val="001243D4"/>
    <w:rsid w:val="001254B3"/>
    <w:rsid w:val="00127EC7"/>
    <w:rsid w:val="0013305B"/>
    <w:rsid w:val="00134C0E"/>
    <w:rsid w:val="001353DD"/>
    <w:rsid w:val="00136EEA"/>
    <w:rsid w:val="00137F32"/>
    <w:rsid w:val="00141460"/>
    <w:rsid w:val="00142FFC"/>
    <w:rsid w:val="00146EA5"/>
    <w:rsid w:val="00151797"/>
    <w:rsid w:val="00153C14"/>
    <w:rsid w:val="00153F54"/>
    <w:rsid w:val="00155064"/>
    <w:rsid w:val="00156D83"/>
    <w:rsid w:val="00160A09"/>
    <w:rsid w:val="001610D7"/>
    <w:rsid w:val="0016346F"/>
    <w:rsid w:val="0016509E"/>
    <w:rsid w:val="001660E2"/>
    <w:rsid w:val="00167BBA"/>
    <w:rsid w:val="00171AF1"/>
    <w:rsid w:val="00171CC0"/>
    <w:rsid w:val="00175066"/>
    <w:rsid w:val="00176801"/>
    <w:rsid w:val="00176A9F"/>
    <w:rsid w:val="00177B20"/>
    <w:rsid w:val="00180C86"/>
    <w:rsid w:val="0018156C"/>
    <w:rsid w:val="001846C2"/>
    <w:rsid w:val="0019053F"/>
    <w:rsid w:val="001912FE"/>
    <w:rsid w:val="0019192A"/>
    <w:rsid w:val="00193367"/>
    <w:rsid w:val="001A0405"/>
    <w:rsid w:val="001A187D"/>
    <w:rsid w:val="001A2F57"/>
    <w:rsid w:val="001A43A3"/>
    <w:rsid w:val="001A4B36"/>
    <w:rsid w:val="001A78A6"/>
    <w:rsid w:val="001C06A4"/>
    <w:rsid w:val="001C109B"/>
    <w:rsid w:val="001C18CE"/>
    <w:rsid w:val="001C20A1"/>
    <w:rsid w:val="001C2848"/>
    <w:rsid w:val="001C33EC"/>
    <w:rsid w:val="001C5651"/>
    <w:rsid w:val="001D3C8A"/>
    <w:rsid w:val="001E28D7"/>
    <w:rsid w:val="001E5C01"/>
    <w:rsid w:val="001F2E3D"/>
    <w:rsid w:val="001F55E2"/>
    <w:rsid w:val="001F7A8C"/>
    <w:rsid w:val="00202661"/>
    <w:rsid w:val="00203355"/>
    <w:rsid w:val="00205CB0"/>
    <w:rsid w:val="00207050"/>
    <w:rsid w:val="0021051C"/>
    <w:rsid w:val="00210666"/>
    <w:rsid w:val="002106C7"/>
    <w:rsid w:val="00211469"/>
    <w:rsid w:val="00212A26"/>
    <w:rsid w:val="002131C4"/>
    <w:rsid w:val="00214290"/>
    <w:rsid w:val="00216A93"/>
    <w:rsid w:val="00217553"/>
    <w:rsid w:val="002211CE"/>
    <w:rsid w:val="00225B61"/>
    <w:rsid w:val="0022657B"/>
    <w:rsid w:val="00230725"/>
    <w:rsid w:val="0023118E"/>
    <w:rsid w:val="0023127E"/>
    <w:rsid w:val="002318C4"/>
    <w:rsid w:val="00232D79"/>
    <w:rsid w:val="00236F3F"/>
    <w:rsid w:val="00240AFE"/>
    <w:rsid w:val="002449DA"/>
    <w:rsid w:val="0024563B"/>
    <w:rsid w:val="00245D8E"/>
    <w:rsid w:val="0024633A"/>
    <w:rsid w:val="00247195"/>
    <w:rsid w:val="002527F5"/>
    <w:rsid w:val="00252F05"/>
    <w:rsid w:val="00254AEA"/>
    <w:rsid w:val="00257D71"/>
    <w:rsid w:val="00260F5C"/>
    <w:rsid w:val="00261EFB"/>
    <w:rsid w:val="00262332"/>
    <w:rsid w:val="00263B9F"/>
    <w:rsid w:val="00266C04"/>
    <w:rsid w:val="00267AC9"/>
    <w:rsid w:val="00270443"/>
    <w:rsid w:val="0027099B"/>
    <w:rsid w:val="002743D4"/>
    <w:rsid w:val="00276184"/>
    <w:rsid w:val="002767DE"/>
    <w:rsid w:val="002771E0"/>
    <w:rsid w:val="00283489"/>
    <w:rsid w:val="00284117"/>
    <w:rsid w:val="00285685"/>
    <w:rsid w:val="00286F0E"/>
    <w:rsid w:val="00293269"/>
    <w:rsid w:val="0029337D"/>
    <w:rsid w:val="002956D7"/>
    <w:rsid w:val="002968D4"/>
    <w:rsid w:val="00296926"/>
    <w:rsid w:val="002A16A7"/>
    <w:rsid w:val="002A6B6B"/>
    <w:rsid w:val="002B0118"/>
    <w:rsid w:val="002B0AC8"/>
    <w:rsid w:val="002B4BB0"/>
    <w:rsid w:val="002B64BF"/>
    <w:rsid w:val="002C0E74"/>
    <w:rsid w:val="002C4EF6"/>
    <w:rsid w:val="002C538F"/>
    <w:rsid w:val="002C5946"/>
    <w:rsid w:val="002C766E"/>
    <w:rsid w:val="002C7D09"/>
    <w:rsid w:val="002D3658"/>
    <w:rsid w:val="002D4AF3"/>
    <w:rsid w:val="002E6497"/>
    <w:rsid w:val="002E6D4A"/>
    <w:rsid w:val="002E6DD6"/>
    <w:rsid w:val="002F0AE3"/>
    <w:rsid w:val="002F18AC"/>
    <w:rsid w:val="002F24D9"/>
    <w:rsid w:val="002F424F"/>
    <w:rsid w:val="002F65A2"/>
    <w:rsid w:val="002F7353"/>
    <w:rsid w:val="00303423"/>
    <w:rsid w:val="003036EA"/>
    <w:rsid w:val="00303A9E"/>
    <w:rsid w:val="00305700"/>
    <w:rsid w:val="00310BE3"/>
    <w:rsid w:val="00315F1D"/>
    <w:rsid w:val="003201DA"/>
    <w:rsid w:val="00321451"/>
    <w:rsid w:val="003263A3"/>
    <w:rsid w:val="003268E5"/>
    <w:rsid w:val="00326C0B"/>
    <w:rsid w:val="00326D09"/>
    <w:rsid w:val="00326E83"/>
    <w:rsid w:val="00327918"/>
    <w:rsid w:val="0033002D"/>
    <w:rsid w:val="003313CB"/>
    <w:rsid w:val="00332E5B"/>
    <w:rsid w:val="00333A29"/>
    <w:rsid w:val="00333E30"/>
    <w:rsid w:val="00334284"/>
    <w:rsid w:val="00334A0E"/>
    <w:rsid w:val="0033513E"/>
    <w:rsid w:val="00337990"/>
    <w:rsid w:val="003439E9"/>
    <w:rsid w:val="00345FB4"/>
    <w:rsid w:val="0034765E"/>
    <w:rsid w:val="003518BC"/>
    <w:rsid w:val="00352DEE"/>
    <w:rsid w:val="003552EB"/>
    <w:rsid w:val="0035642C"/>
    <w:rsid w:val="0036173E"/>
    <w:rsid w:val="003617EA"/>
    <w:rsid w:val="003621C4"/>
    <w:rsid w:val="0036253D"/>
    <w:rsid w:val="00363CCA"/>
    <w:rsid w:val="00366901"/>
    <w:rsid w:val="00371E3C"/>
    <w:rsid w:val="00375AE1"/>
    <w:rsid w:val="00376661"/>
    <w:rsid w:val="0037723D"/>
    <w:rsid w:val="003773BF"/>
    <w:rsid w:val="0038220C"/>
    <w:rsid w:val="00385453"/>
    <w:rsid w:val="00385C35"/>
    <w:rsid w:val="003906C2"/>
    <w:rsid w:val="00392276"/>
    <w:rsid w:val="00393C64"/>
    <w:rsid w:val="00393E3F"/>
    <w:rsid w:val="003A1C9E"/>
    <w:rsid w:val="003A2847"/>
    <w:rsid w:val="003A31AB"/>
    <w:rsid w:val="003A40C4"/>
    <w:rsid w:val="003A4792"/>
    <w:rsid w:val="003A4D0D"/>
    <w:rsid w:val="003A4DE3"/>
    <w:rsid w:val="003A5198"/>
    <w:rsid w:val="003A61F9"/>
    <w:rsid w:val="003A690E"/>
    <w:rsid w:val="003A7BF3"/>
    <w:rsid w:val="003A7FAB"/>
    <w:rsid w:val="003B2B8C"/>
    <w:rsid w:val="003B4C5C"/>
    <w:rsid w:val="003B7138"/>
    <w:rsid w:val="003C08F2"/>
    <w:rsid w:val="003C0F39"/>
    <w:rsid w:val="003C659A"/>
    <w:rsid w:val="003D0208"/>
    <w:rsid w:val="003D1579"/>
    <w:rsid w:val="003D2C16"/>
    <w:rsid w:val="003D390A"/>
    <w:rsid w:val="003D48FE"/>
    <w:rsid w:val="003D61CB"/>
    <w:rsid w:val="003D6EEB"/>
    <w:rsid w:val="003E4A94"/>
    <w:rsid w:val="003E6FB6"/>
    <w:rsid w:val="003F0766"/>
    <w:rsid w:val="003F2146"/>
    <w:rsid w:val="003F58C8"/>
    <w:rsid w:val="003F5C7C"/>
    <w:rsid w:val="003F6C21"/>
    <w:rsid w:val="0040144F"/>
    <w:rsid w:val="004032FA"/>
    <w:rsid w:val="004045D5"/>
    <w:rsid w:val="0040474D"/>
    <w:rsid w:val="00405A90"/>
    <w:rsid w:val="00405B51"/>
    <w:rsid w:val="004103E9"/>
    <w:rsid w:val="0041043E"/>
    <w:rsid w:val="00411CC0"/>
    <w:rsid w:val="004121D8"/>
    <w:rsid w:val="00412F23"/>
    <w:rsid w:val="004146E8"/>
    <w:rsid w:val="00414980"/>
    <w:rsid w:val="00420914"/>
    <w:rsid w:val="00422681"/>
    <w:rsid w:val="00422F6C"/>
    <w:rsid w:val="00424715"/>
    <w:rsid w:val="00425BEF"/>
    <w:rsid w:val="00432C84"/>
    <w:rsid w:val="00432F43"/>
    <w:rsid w:val="004352DC"/>
    <w:rsid w:val="0043614E"/>
    <w:rsid w:val="004374D9"/>
    <w:rsid w:val="004402D2"/>
    <w:rsid w:val="004406E5"/>
    <w:rsid w:val="00442D85"/>
    <w:rsid w:val="00451110"/>
    <w:rsid w:val="00451435"/>
    <w:rsid w:val="00451723"/>
    <w:rsid w:val="0045470D"/>
    <w:rsid w:val="0045606A"/>
    <w:rsid w:val="00463AFD"/>
    <w:rsid w:val="004643B8"/>
    <w:rsid w:val="004643EE"/>
    <w:rsid w:val="00471D6E"/>
    <w:rsid w:val="00475E73"/>
    <w:rsid w:val="004821AB"/>
    <w:rsid w:val="004825D4"/>
    <w:rsid w:val="00490D78"/>
    <w:rsid w:val="004926FF"/>
    <w:rsid w:val="00492C8E"/>
    <w:rsid w:val="00496C10"/>
    <w:rsid w:val="00497519"/>
    <w:rsid w:val="004A4CFA"/>
    <w:rsid w:val="004A5004"/>
    <w:rsid w:val="004A5CCC"/>
    <w:rsid w:val="004A62EF"/>
    <w:rsid w:val="004A66D6"/>
    <w:rsid w:val="004A6807"/>
    <w:rsid w:val="004B59B4"/>
    <w:rsid w:val="004B767A"/>
    <w:rsid w:val="004C1C4F"/>
    <w:rsid w:val="004C20E3"/>
    <w:rsid w:val="004C3B48"/>
    <w:rsid w:val="004C565E"/>
    <w:rsid w:val="004D6E40"/>
    <w:rsid w:val="004E4512"/>
    <w:rsid w:val="004E52B7"/>
    <w:rsid w:val="004E5A1D"/>
    <w:rsid w:val="004E5DE4"/>
    <w:rsid w:val="004E6AA0"/>
    <w:rsid w:val="004F0241"/>
    <w:rsid w:val="004F15CB"/>
    <w:rsid w:val="004F20E2"/>
    <w:rsid w:val="004F35C2"/>
    <w:rsid w:val="004F5872"/>
    <w:rsid w:val="004F5B21"/>
    <w:rsid w:val="004F6287"/>
    <w:rsid w:val="00501E50"/>
    <w:rsid w:val="00503817"/>
    <w:rsid w:val="005102FE"/>
    <w:rsid w:val="005136DD"/>
    <w:rsid w:val="005161B8"/>
    <w:rsid w:val="00516B44"/>
    <w:rsid w:val="00517B80"/>
    <w:rsid w:val="0052039C"/>
    <w:rsid w:val="0052155A"/>
    <w:rsid w:val="00522975"/>
    <w:rsid w:val="00523389"/>
    <w:rsid w:val="00523791"/>
    <w:rsid w:val="005257D0"/>
    <w:rsid w:val="0053152E"/>
    <w:rsid w:val="00531C94"/>
    <w:rsid w:val="00532512"/>
    <w:rsid w:val="0053333C"/>
    <w:rsid w:val="00536C48"/>
    <w:rsid w:val="00541408"/>
    <w:rsid w:val="005419A0"/>
    <w:rsid w:val="00542B7E"/>
    <w:rsid w:val="005453D7"/>
    <w:rsid w:val="00545F76"/>
    <w:rsid w:val="00547073"/>
    <w:rsid w:val="00550834"/>
    <w:rsid w:val="00552688"/>
    <w:rsid w:val="00553C92"/>
    <w:rsid w:val="00554D8C"/>
    <w:rsid w:val="00554E1F"/>
    <w:rsid w:val="00555ABF"/>
    <w:rsid w:val="005562C0"/>
    <w:rsid w:val="00557262"/>
    <w:rsid w:val="00557557"/>
    <w:rsid w:val="005579B3"/>
    <w:rsid w:val="00557A48"/>
    <w:rsid w:val="00557F4F"/>
    <w:rsid w:val="00570829"/>
    <w:rsid w:val="00570CB1"/>
    <w:rsid w:val="00571A42"/>
    <w:rsid w:val="0057204D"/>
    <w:rsid w:val="00573026"/>
    <w:rsid w:val="00573695"/>
    <w:rsid w:val="00574A4B"/>
    <w:rsid w:val="00575394"/>
    <w:rsid w:val="00580D95"/>
    <w:rsid w:val="00583202"/>
    <w:rsid w:val="005856CE"/>
    <w:rsid w:val="00586602"/>
    <w:rsid w:val="005920F5"/>
    <w:rsid w:val="00593BF2"/>
    <w:rsid w:val="005943F0"/>
    <w:rsid w:val="0059491D"/>
    <w:rsid w:val="00594D53"/>
    <w:rsid w:val="0059516E"/>
    <w:rsid w:val="0059562A"/>
    <w:rsid w:val="00595CFD"/>
    <w:rsid w:val="00596A26"/>
    <w:rsid w:val="005A34F3"/>
    <w:rsid w:val="005A4DDA"/>
    <w:rsid w:val="005A5EEB"/>
    <w:rsid w:val="005A78FA"/>
    <w:rsid w:val="005A7CAD"/>
    <w:rsid w:val="005B0328"/>
    <w:rsid w:val="005B087C"/>
    <w:rsid w:val="005B0A6A"/>
    <w:rsid w:val="005B41DE"/>
    <w:rsid w:val="005B5A05"/>
    <w:rsid w:val="005B71C2"/>
    <w:rsid w:val="005C17AB"/>
    <w:rsid w:val="005C19CD"/>
    <w:rsid w:val="005C1E6C"/>
    <w:rsid w:val="005C223C"/>
    <w:rsid w:val="005C3431"/>
    <w:rsid w:val="005C3CD9"/>
    <w:rsid w:val="005C6183"/>
    <w:rsid w:val="005D4923"/>
    <w:rsid w:val="005D7119"/>
    <w:rsid w:val="005E4B7D"/>
    <w:rsid w:val="005E5E7D"/>
    <w:rsid w:val="005E6206"/>
    <w:rsid w:val="005F076C"/>
    <w:rsid w:val="005F0938"/>
    <w:rsid w:val="005F22B5"/>
    <w:rsid w:val="005F40B8"/>
    <w:rsid w:val="005F65CF"/>
    <w:rsid w:val="005F7F7D"/>
    <w:rsid w:val="00601ABC"/>
    <w:rsid w:val="0060367F"/>
    <w:rsid w:val="006037C3"/>
    <w:rsid w:val="00605E27"/>
    <w:rsid w:val="00606031"/>
    <w:rsid w:val="00607ED5"/>
    <w:rsid w:val="006110F4"/>
    <w:rsid w:val="006121F3"/>
    <w:rsid w:val="0061341B"/>
    <w:rsid w:val="00613F54"/>
    <w:rsid w:val="0061418C"/>
    <w:rsid w:val="00615A79"/>
    <w:rsid w:val="00615BC0"/>
    <w:rsid w:val="00615CD1"/>
    <w:rsid w:val="00616F35"/>
    <w:rsid w:val="00617757"/>
    <w:rsid w:val="00620014"/>
    <w:rsid w:val="00621CDC"/>
    <w:rsid w:val="006275CB"/>
    <w:rsid w:val="00630821"/>
    <w:rsid w:val="00630C69"/>
    <w:rsid w:val="00634292"/>
    <w:rsid w:val="006359AA"/>
    <w:rsid w:val="00635E92"/>
    <w:rsid w:val="00636397"/>
    <w:rsid w:val="006378AE"/>
    <w:rsid w:val="0063799F"/>
    <w:rsid w:val="00642565"/>
    <w:rsid w:val="0064281B"/>
    <w:rsid w:val="00642D02"/>
    <w:rsid w:val="00644608"/>
    <w:rsid w:val="00645C82"/>
    <w:rsid w:val="00646215"/>
    <w:rsid w:val="00652619"/>
    <w:rsid w:val="0065661E"/>
    <w:rsid w:val="006572D9"/>
    <w:rsid w:val="00660114"/>
    <w:rsid w:val="00662F0A"/>
    <w:rsid w:val="00663821"/>
    <w:rsid w:val="006667EB"/>
    <w:rsid w:val="00667260"/>
    <w:rsid w:val="006673E9"/>
    <w:rsid w:val="00667E77"/>
    <w:rsid w:val="006702F7"/>
    <w:rsid w:val="00672F87"/>
    <w:rsid w:val="006776E5"/>
    <w:rsid w:val="0067771B"/>
    <w:rsid w:val="00681C92"/>
    <w:rsid w:val="00687E7C"/>
    <w:rsid w:val="00691355"/>
    <w:rsid w:val="00694495"/>
    <w:rsid w:val="00697435"/>
    <w:rsid w:val="006A1F6A"/>
    <w:rsid w:val="006A44A2"/>
    <w:rsid w:val="006A7B8D"/>
    <w:rsid w:val="006B3AE1"/>
    <w:rsid w:val="006B4A00"/>
    <w:rsid w:val="006B543B"/>
    <w:rsid w:val="006B73B4"/>
    <w:rsid w:val="006C0B13"/>
    <w:rsid w:val="006C1C6C"/>
    <w:rsid w:val="006C3058"/>
    <w:rsid w:val="006C439B"/>
    <w:rsid w:val="006C4C7A"/>
    <w:rsid w:val="006C4F2F"/>
    <w:rsid w:val="006C6832"/>
    <w:rsid w:val="006C7B43"/>
    <w:rsid w:val="006D08AA"/>
    <w:rsid w:val="006D0A7B"/>
    <w:rsid w:val="006D28E8"/>
    <w:rsid w:val="006D40FE"/>
    <w:rsid w:val="006D48C7"/>
    <w:rsid w:val="006E0E29"/>
    <w:rsid w:val="006E4C8A"/>
    <w:rsid w:val="006E723E"/>
    <w:rsid w:val="006F0B8E"/>
    <w:rsid w:val="006F17F2"/>
    <w:rsid w:val="006F1890"/>
    <w:rsid w:val="006F4A20"/>
    <w:rsid w:val="006F6EF4"/>
    <w:rsid w:val="007018F9"/>
    <w:rsid w:val="00704866"/>
    <w:rsid w:val="0070602F"/>
    <w:rsid w:val="00706A33"/>
    <w:rsid w:val="00711346"/>
    <w:rsid w:val="00711B39"/>
    <w:rsid w:val="007139EF"/>
    <w:rsid w:val="00717FCD"/>
    <w:rsid w:val="00720C28"/>
    <w:rsid w:val="007226CC"/>
    <w:rsid w:val="007238DE"/>
    <w:rsid w:val="007239C4"/>
    <w:rsid w:val="00723F12"/>
    <w:rsid w:val="0073017D"/>
    <w:rsid w:val="00730E4E"/>
    <w:rsid w:val="00730F1C"/>
    <w:rsid w:val="00735993"/>
    <w:rsid w:val="00736DA1"/>
    <w:rsid w:val="0074253E"/>
    <w:rsid w:val="00742FB7"/>
    <w:rsid w:val="00745367"/>
    <w:rsid w:val="007463CD"/>
    <w:rsid w:val="007475E9"/>
    <w:rsid w:val="00750112"/>
    <w:rsid w:val="00750F92"/>
    <w:rsid w:val="0075598B"/>
    <w:rsid w:val="007613C7"/>
    <w:rsid w:val="0076147E"/>
    <w:rsid w:val="00761FB8"/>
    <w:rsid w:val="007622A5"/>
    <w:rsid w:val="00765953"/>
    <w:rsid w:val="007660B2"/>
    <w:rsid w:val="007707D8"/>
    <w:rsid w:val="0077093F"/>
    <w:rsid w:val="00774AF6"/>
    <w:rsid w:val="00774E9E"/>
    <w:rsid w:val="00776C0A"/>
    <w:rsid w:val="00781757"/>
    <w:rsid w:val="007817DE"/>
    <w:rsid w:val="00781BE4"/>
    <w:rsid w:val="00786CBF"/>
    <w:rsid w:val="00790571"/>
    <w:rsid w:val="007941A6"/>
    <w:rsid w:val="007976B0"/>
    <w:rsid w:val="007A0C9E"/>
    <w:rsid w:val="007A0DBC"/>
    <w:rsid w:val="007A0F0E"/>
    <w:rsid w:val="007A21D3"/>
    <w:rsid w:val="007A2DB6"/>
    <w:rsid w:val="007A346A"/>
    <w:rsid w:val="007A5266"/>
    <w:rsid w:val="007B2115"/>
    <w:rsid w:val="007B2A08"/>
    <w:rsid w:val="007B6AED"/>
    <w:rsid w:val="007B765E"/>
    <w:rsid w:val="007C081F"/>
    <w:rsid w:val="007C2927"/>
    <w:rsid w:val="007C6540"/>
    <w:rsid w:val="007D0CE2"/>
    <w:rsid w:val="007D4760"/>
    <w:rsid w:val="007D6A46"/>
    <w:rsid w:val="007D7481"/>
    <w:rsid w:val="007E0088"/>
    <w:rsid w:val="007E2433"/>
    <w:rsid w:val="007E3911"/>
    <w:rsid w:val="007F193A"/>
    <w:rsid w:val="007F55C1"/>
    <w:rsid w:val="007F6E25"/>
    <w:rsid w:val="007F75AF"/>
    <w:rsid w:val="0080121E"/>
    <w:rsid w:val="0080169C"/>
    <w:rsid w:val="00803196"/>
    <w:rsid w:val="0080423A"/>
    <w:rsid w:val="008051DE"/>
    <w:rsid w:val="00805F43"/>
    <w:rsid w:val="0080772D"/>
    <w:rsid w:val="008109D3"/>
    <w:rsid w:val="00811661"/>
    <w:rsid w:val="00812397"/>
    <w:rsid w:val="00813C77"/>
    <w:rsid w:val="00815BDE"/>
    <w:rsid w:val="0081698F"/>
    <w:rsid w:val="0082141F"/>
    <w:rsid w:val="00824E62"/>
    <w:rsid w:val="00826755"/>
    <w:rsid w:val="00827E74"/>
    <w:rsid w:val="00830608"/>
    <w:rsid w:val="00831977"/>
    <w:rsid w:val="00831E1F"/>
    <w:rsid w:val="008321EC"/>
    <w:rsid w:val="00832F1B"/>
    <w:rsid w:val="00832FE7"/>
    <w:rsid w:val="008333BA"/>
    <w:rsid w:val="00835CE3"/>
    <w:rsid w:val="00835D0C"/>
    <w:rsid w:val="00836CB4"/>
    <w:rsid w:val="00842DA2"/>
    <w:rsid w:val="008440BD"/>
    <w:rsid w:val="008456C8"/>
    <w:rsid w:val="00846604"/>
    <w:rsid w:val="0084664D"/>
    <w:rsid w:val="00852567"/>
    <w:rsid w:val="008528E0"/>
    <w:rsid w:val="00853D2B"/>
    <w:rsid w:val="0085401B"/>
    <w:rsid w:val="00860520"/>
    <w:rsid w:val="00862740"/>
    <w:rsid w:val="008639F2"/>
    <w:rsid w:val="00864CC5"/>
    <w:rsid w:val="00866A6F"/>
    <w:rsid w:val="00866E9F"/>
    <w:rsid w:val="008671EC"/>
    <w:rsid w:val="008708DD"/>
    <w:rsid w:val="00870D24"/>
    <w:rsid w:val="0087124C"/>
    <w:rsid w:val="00871A33"/>
    <w:rsid w:val="00871C70"/>
    <w:rsid w:val="00872466"/>
    <w:rsid w:val="00872472"/>
    <w:rsid w:val="0087306A"/>
    <w:rsid w:val="00873B3E"/>
    <w:rsid w:val="0088247D"/>
    <w:rsid w:val="00882539"/>
    <w:rsid w:val="008839F2"/>
    <w:rsid w:val="00884759"/>
    <w:rsid w:val="008848B2"/>
    <w:rsid w:val="00885B9D"/>
    <w:rsid w:val="00885E5E"/>
    <w:rsid w:val="008868EE"/>
    <w:rsid w:val="0089020F"/>
    <w:rsid w:val="0089053C"/>
    <w:rsid w:val="00890E3C"/>
    <w:rsid w:val="008913B5"/>
    <w:rsid w:val="00893F56"/>
    <w:rsid w:val="008960F2"/>
    <w:rsid w:val="008A08D0"/>
    <w:rsid w:val="008A149B"/>
    <w:rsid w:val="008A244A"/>
    <w:rsid w:val="008A2506"/>
    <w:rsid w:val="008A3E91"/>
    <w:rsid w:val="008A4CA0"/>
    <w:rsid w:val="008A5042"/>
    <w:rsid w:val="008A6588"/>
    <w:rsid w:val="008A669E"/>
    <w:rsid w:val="008A6D83"/>
    <w:rsid w:val="008A6DDF"/>
    <w:rsid w:val="008A7215"/>
    <w:rsid w:val="008B01F9"/>
    <w:rsid w:val="008B064F"/>
    <w:rsid w:val="008B24CF"/>
    <w:rsid w:val="008B4A05"/>
    <w:rsid w:val="008B75E0"/>
    <w:rsid w:val="008B7E69"/>
    <w:rsid w:val="008C323D"/>
    <w:rsid w:val="008C57F4"/>
    <w:rsid w:val="008D374B"/>
    <w:rsid w:val="008D3C8E"/>
    <w:rsid w:val="008D78EA"/>
    <w:rsid w:val="008E6E8E"/>
    <w:rsid w:val="008E7AE0"/>
    <w:rsid w:val="008F36B1"/>
    <w:rsid w:val="00900915"/>
    <w:rsid w:val="00903F15"/>
    <w:rsid w:val="009041F1"/>
    <w:rsid w:val="009050F2"/>
    <w:rsid w:val="00905CC6"/>
    <w:rsid w:val="0091309E"/>
    <w:rsid w:val="009138B3"/>
    <w:rsid w:val="009304CF"/>
    <w:rsid w:val="00930CB0"/>
    <w:rsid w:val="00932E42"/>
    <w:rsid w:val="009354A7"/>
    <w:rsid w:val="00937FC7"/>
    <w:rsid w:val="0094011F"/>
    <w:rsid w:val="00942D92"/>
    <w:rsid w:val="00946D40"/>
    <w:rsid w:val="009509CC"/>
    <w:rsid w:val="009536F5"/>
    <w:rsid w:val="009547E2"/>
    <w:rsid w:val="009570EE"/>
    <w:rsid w:val="00960D67"/>
    <w:rsid w:val="00962FD3"/>
    <w:rsid w:val="00963DE4"/>
    <w:rsid w:val="00965645"/>
    <w:rsid w:val="00970F4A"/>
    <w:rsid w:val="009749E3"/>
    <w:rsid w:val="009767EB"/>
    <w:rsid w:val="00976C19"/>
    <w:rsid w:val="00977D98"/>
    <w:rsid w:val="00983CB0"/>
    <w:rsid w:val="009860B2"/>
    <w:rsid w:val="00986128"/>
    <w:rsid w:val="009874B3"/>
    <w:rsid w:val="00987BB4"/>
    <w:rsid w:val="0099358A"/>
    <w:rsid w:val="0099594A"/>
    <w:rsid w:val="00996651"/>
    <w:rsid w:val="009A168C"/>
    <w:rsid w:val="009A39B8"/>
    <w:rsid w:val="009A44E3"/>
    <w:rsid w:val="009A50C2"/>
    <w:rsid w:val="009A6EE1"/>
    <w:rsid w:val="009A7AFB"/>
    <w:rsid w:val="009A7E40"/>
    <w:rsid w:val="009B12C4"/>
    <w:rsid w:val="009B2701"/>
    <w:rsid w:val="009B2F52"/>
    <w:rsid w:val="009B45DD"/>
    <w:rsid w:val="009B5AC9"/>
    <w:rsid w:val="009B5FD5"/>
    <w:rsid w:val="009B63E1"/>
    <w:rsid w:val="009C1688"/>
    <w:rsid w:val="009C19ED"/>
    <w:rsid w:val="009C1BDB"/>
    <w:rsid w:val="009C4C3D"/>
    <w:rsid w:val="009C713D"/>
    <w:rsid w:val="009D2011"/>
    <w:rsid w:val="009D3ADE"/>
    <w:rsid w:val="009D5278"/>
    <w:rsid w:val="009E2254"/>
    <w:rsid w:val="009E782E"/>
    <w:rsid w:val="009F5E19"/>
    <w:rsid w:val="009F6873"/>
    <w:rsid w:val="009F781B"/>
    <w:rsid w:val="00A00CE3"/>
    <w:rsid w:val="00A01EAA"/>
    <w:rsid w:val="00A03315"/>
    <w:rsid w:val="00A033F5"/>
    <w:rsid w:val="00A05768"/>
    <w:rsid w:val="00A05C8A"/>
    <w:rsid w:val="00A05FB8"/>
    <w:rsid w:val="00A06C86"/>
    <w:rsid w:val="00A126E8"/>
    <w:rsid w:val="00A1360C"/>
    <w:rsid w:val="00A15184"/>
    <w:rsid w:val="00A157DC"/>
    <w:rsid w:val="00A158BF"/>
    <w:rsid w:val="00A1689E"/>
    <w:rsid w:val="00A171A1"/>
    <w:rsid w:val="00A24F2D"/>
    <w:rsid w:val="00A3040E"/>
    <w:rsid w:val="00A31AAB"/>
    <w:rsid w:val="00A32A04"/>
    <w:rsid w:val="00A35B3A"/>
    <w:rsid w:val="00A427B9"/>
    <w:rsid w:val="00A454A9"/>
    <w:rsid w:val="00A46374"/>
    <w:rsid w:val="00A47742"/>
    <w:rsid w:val="00A51C9F"/>
    <w:rsid w:val="00A52729"/>
    <w:rsid w:val="00A52E5A"/>
    <w:rsid w:val="00A54622"/>
    <w:rsid w:val="00A56F73"/>
    <w:rsid w:val="00A60BBE"/>
    <w:rsid w:val="00A60CEA"/>
    <w:rsid w:val="00A63266"/>
    <w:rsid w:val="00A63468"/>
    <w:rsid w:val="00A67017"/>
    <w:rsid w:val="00A70358"/>
    <w:rsid w:val="00A70CA0"/>
    <w:rsid w:val="00A734D4"/>
    <w:rsid w:val="00A73971"/>
    <w:rsid w:val="00A77873"/>
    <w:rsid w:val="00A80FF2"/>
    <w:rsid w:val="00A83623"/>
    <w:rsid w:val="00A83D53"/>
    <w:rsid w:val="00A8403E"/>
    <w:rsid w:val="00A84772"/>
    <w:rsid w:val="00A861F1"/>
    <w:rsid w:val="00A87956"/>
    <w:rsid w:val="00A905B0"/>
    <w:rsid w:val="00A95E9D"/>
    <w:rsid w:val="00A96183"/>
    <w:rsid w:val="00AA0502"/>
    <w:rsid w:val="00AA1000"/>
    <w:rsid w:val="00AA31C8"/>
    <w:rsid w:val="00AA36CE"/>
    <w:rsid w:val="00AB42C6"/>
    <w:rsid w:val="00AB5E56"/>
    <w:rsid w:val="00AB675E"/>
    <w:rsid w:val="00AC1690"/>
    <w:rsid w:val="00AC30D5"/>
    <w:rsid w:val="00AC574C"/>
    <w:rsid w:val="00AC63D5"/>
    <w:rsid w:val="00AC7EB0"/>
    <w:rsid w:val="00AD0C4B"/>
    <w:rsid w:val="00AD0CCA"/>
    <w:rsid w:val="00AD2233"/>
    <w:rsid w:val="00AD27D0"/>
    <w:rsid w:val="00AD5A90"/>
    <w:rsid w:val="00AD65C9"/>
    <w:rsid w:val="00AE0817"/>
    <w:rsid w:val="00AE0C41"/>
    <w:rsid w:val="00AE1C53"/>
    <w:rsid w:val="00AE64E8"/>
    <w:rsid w:val="00AE73D5"/>
    <w:rsid w:val="00AE7EFF"/>
    <w:rsid w:val="00AF0481"/>
    <w:rsid w:val="00AF202A"/>
    <w:rsid w:val="00AF4515"/>
    <w:rsid w:val="00AF4CEC"/>
    <w:rsid w:val="00AF608E"/>
    <w:rsid w:val="00B02F99"/>
    <w:rsid w:val="00B04CEB"/>
    <w:rsid w:val="00B0542A"/>
    <w:rsid w:val="00B055F4"/>
    <w:rsid w:val="00B06D61"/>
    <w:rsid w:val="00B07E94"/>
    <w:rsid w:val="00B127FC"/>
    <w:rsid w:val="00B12B7B"/>
    <w:rsid w:val="00B13A19"/>
    <w:rsid w:val="00B16491"/>
    <w:rsid w:val="00B2513D"/>
    <w:rsid w:val="00B2640E"/>
    <w:rsid w:val="00B3006C"/>
    <w:rsid w:val="00B30C3A"/>
    <w:rsid w:val="00B33E99"/>
    <w:rsid w:val="00B35567"/>
    <w:rsid w:val="00B42FEE"/>
    <w:rsid w:val="00B43BC1"/>
    <w:rsid w:val="00B45D7C"/>
    <w:rsid w:val="00B45FAF"/>
    <w:rsid w:val="00B50BA5"/>
    <w:rsid w:val="00B51671"/>
    <w:rsid w:val="00B52F4A"/>
    <w:rsid w:val="00B53491"/>
    <w:rsid w:val="00B534AA"/>
    <w:rsid w:val="00B55109"/>
    <w:rsid w:val="00B55CB3"/>
    <w:rsid w:val="00B6112E"/>
    <w:rsid w:val="00B614ED"/>
    <w:rsid w:val="00B626E0"/>
    <w:rsid w:val="00B62B6E"/>
    <w:rsid w:val="00B62E9E"/>
    <w:rsid w:val="00B6436F"/>
    <w:rsid w:val="00B648CD"/>
    <w:rsid w:val="00B6500A"/>
    <w:rsid w:val="00B6648E"/>
    <w:rsid w:val="00B66F1F"/>
    <w:rsid w:val="00B701AA"/>
    <w:rsid w:val="00B71BE1"/>
    <w:rsid w:val="00B72C74"/>
    <w:rsid w:val="00B74620"/>
    <w:rsid w:val="00B746B5"/>
    <w:rsid w:val="00B81AC1"/>
    <w:rsid w:val="00B827F2"/>
    <w:rsid w:val="00B84013"/>
    <w:rsid w:val="00B87040"/>
    <w:rsid w:val="00B87CC5"/>
    <w:rsid w:val="00B90125"/>
    <w:rsid w:val="00B90381"/>
    <w:rsid w:val="00B9069B"/>
    <w:rsid w:val="00B92079"/>
    <w:rsid w:val="00B950DB"/>
    <w:rsid w:val="00B9639D"/>
    <w:rsid w:val="00BB06D9"/>
    <w:rsid w:val="00BB4D46"/>
    <w:rsid w:val="00BB5628"/>
    <w:rsid w:val="00BB5BDC"/>
    <w:rsid w:val="00BB67AF"/>
    <w:rsid w:val="00BB68CA"/>
    <w:rsid w:val="00BC255E"/>
    <w:rsid w:val="00BC2B5D"/>
    <w:rsid w:val="00BC5B7A"/>
    <w:rsid w:val="00BC642E"/>
    <w:rsid w:val="00BD13C1"/>
    <w:rsid w:val="00BD46C9"/>
    <w:rsid w:val="00BD4C64"/>
    <w:rsid w:val="00BD622B"/>
    <w:rsid w:val="00BD7CA6"/>
    <w:rsid w:val="00BE0941"/>
    <w:rsid w:val="00BE28E7"/>
    <w:rsid w:val="00BE555A"/>
    <w:rsid w:val="00BE58EA"/>
    <w:rsid w:val="00BE7AB7"/>
    <w:rsid w:val="00BF0C76"/>
    <w:rsid w:val="00BF4550"/>
    <w:rsid w:val="00BF7B21"/>
    <w:rsid w:val="00C023A1"/>
    <w:rsid w:val="00C03367"/>
    <w:rsid w:val="00C03A23"/>
    <w:rsid w:val="00C05F65"/>
    <w:rsid w:val="00C0698E"/>
    <w:rsid w:val="00C11A8F"/>
    <w:rsid w:val="00C133CA"/>
    <w:rsid w:val="00C13E4B"/>
    <w:rsid w:val="00C14331"/>
    <w:rsid w:val="00C14FCB"/>
    <w:rsid w:val="00C1675A"/>
    <w:rsid w:val="00C16FAE"/>
    <w:rsid w:val="00C21A70"/>
    <w:rsid w:val="00C22523"/>
    <w:rsid w:val="00C22C7E"/>
    <w:rsid w:val="00C230ED"/>
    <w:rsid w:val="00C2600D"/>
    <w:rsid w:val="00C265CB"/>
    <w:rsid w:val="00C31B66"/>
    <w:rsid w:val="00C32800"/>
    <w:rsid w:val="00C33BC3"/>
    <w:rsid w:val="00C33C91"/>
    <w:rsid w:val="00C34D15"/>
    <w:rsid w:val="00C35498"/>
    <w:rsid w:val="00C36459"/>
    <w:rsid w:val="00C43A60"/>
    <w:rsid w:val="00C450D9"/>
    <w:rsid w:val="00C530CD"/>
    <w:rsid w:val="00C55B35"/>
    <w:rsid w:val="00C615F2"/>
    <w:rsid w:val="00C629B4"/>
    <w:rsid w:val="00C65319"/>
    <w:rsid w:val="00C663D6"/>
    <w:rsid w:val="00C668E4"/>
    <w:rsid w:val="00C7154A"/>
    <w:rsid w:val="00C756B8"/>
    <w:rsid w:val="00C76DF0"/>
    <w:rsid w:val="00C82701"/>
    <w:rsid w:val="00C840B4"/>
    <w:rsid w:val="00C84EB3"/>
    <w:rsid w:val="00C86DA9"/>
    <w:rsid w:val="00C90FF3"/>
    <w:rsid w:val="00C9231C"/>
    <w:rsid w:val="00C93D20"/>
    <w:rsid w:val="00CA15D1"/>
    <w:rsid w:val="00CA2885"/>
    <w:rsid w:val="00CA4E00"/>
    <w:rsid w:val="00CA7E58"/>
    <w:rsid w:val="00CB0BAE"/>
    <w:rsid w:val="00CB26B6"/>
    <w:rsid w:val="00CB4F05"/>
    <w:rsid w:val="00CC2F20"/>
    <w:rsid w:val="00CC33B9"/>
    <w:rsid w:val="00CC4242"/>
    <w:rsid w:val="00CC43E7"/>
    <w:rsid w:val="00CC69DB"/>
    <w:rsid w:val="00CD4D31"/>
    <w:rsid w:val="00CD532A"/>
    <w:rsid w:val="00CE16BD"/>
    <w:rsid w:val="00CE28AC"/>
    <w:rsid w:val="00CE4125"/>
    <w:rsid w:val="00CE5029"/>
    <w:rsid w:val="00CE616B"/>
    <w:rsid w:val="00CE7FB4"/>
    <w:rsid w:val="00CF0F2F"/>
    <w:rsid w:val="00CF32C2"/>
    <w:rsid w:val="00CF7DA0"/>
    <w:rsid w:val="00D0050D"/>
    <w:rsid w:val="00D0123E"/>
    <w:rsid w:val="00D0262F"/>
    <w:rsid w:val="00D03F81"/>
    <w:rsid w:val="00D05D69"/>
    <w:rsid w:val="00D13103"/>
    <w:rsid w:val="00D13C7D"/>
    <w:rsid w:val="00D153E9"/>
    <w:rsid w:val="00D155ED"/>
    <w:rsid w:val="00D16D6B"/>
    <w:rsid w:val="00D16EA2"/>
    <w:rsid w:val="00D21461"/>
    <w:rsid w:val="00D22D3C"/>
    <w:rsid w:val="00D238BD"/>
    <w:rsid w:val="00D23E64"/>
    <w:rsid w:val="00D26DF4"/>
    <w:rsid w:val="00D316A1"/>
    <w:rsid w:val="00D3525B"/>
    <w:rsid w:val="00D36A20"/>
    <w:rsid w:val="00D376FD"/>
    <w:rsid w:val="00D37F9E"/>
    <w:rsid w:val="00D42B57"/>
    <w:rsid w:val="00D42EAE"/>
    <w:rsid w:val="00D45481"/>
    <w:rsid w:val="00D45ED7"/>
    <w:rsid w:val="00D46EC0"/>
    <w:rsid w:val="00D505C2"/>
    <w:rsid w:val="00D50DDC"/>
    <w:rsid w:val="00D5174B"/>
    <w:rsid w:val="00D54ABE"/>
    <w:rsid w:val="00D563DD"/>
    <w:rsid w:val="00D609F1"/>
    <w:rsid w:val="00D6297A"/>
    <w:rsid w:val="00D7061F"/>
    <w:rsid w:val="00D70A24"/>
    <w:rsid w:val="00D71C92"/>
    <w:rsid w:val="00D72EED"/>
    <w:rsid w:val="00D73330"/>
    <w:rsid w:val="00D73B96"/>
    <w:rsid w:val="00D75B62"/>
    <w:rsid w:val="00D82614"/>
    <w:rsid w:val="00D82B62"/>
    <w:rsid w:val="00D831EA"/>
    <w:rsid w:val="00D836CD"/>
    <w:rsid w:val="00D83D10"/>
    <w:rsid w:val="00D8425B"/>
    <w:rsid w:val="00D9071F"/>
    <w:rsid w:val="00D913C3"/>
    <w:rsid w:val="00D91C11"/>
    <w:rsid w:val="00D935FA"/>
    <w:rsid w:val="00D93A13"/>
    <w:rsid w:val="00D93A24"/>
    <w:rsid w:val="00D93ABD"/>
    <w:rsid w:val="00D94268"/>
    <w:rsid w:val="00D954A4"/>
    <w:rsid w:val="00D95B5A"/>
    <w:rsid w:val="00D96BF9"/>
    <w:rsid w:val="00DA1DF7"/>
    <w:rsid w:val="00DA45DB"/>
    <w:rsid w:val="00DA7E4A"/>
    <w:rsid w:val="00DB0E7A"/>
    <w:rsid w:val="00DB23AC"/>
    <w:rsid w:val="00DB2982"/>
    <w:rsid w:val="00DB5AC9"/>
    <w:rsid w:val="00DB5D97"/>
    <w:rsid w:val="00DC44CF"/>
    <w:rsid w:val="00DC52D0"/>
    <w:rsid w:val="00DC5607"/>
    <w:rsid w:val="00DC59A0"/>
    <w:rsid w:val="00DD1B78"/>
    <w:rsid w:val="00DD2865"/>
    <w:rsid w:val="00DE0A01"/>
    <w:rsid w:val="00DE0A4D"/>
    <w:rsid w:val="00DE25C9"/>
    <w:rsid w:val="00DE3321"/>
    <w:rsid w:val="00DE6231"/>
    <w:rsid w:val="00DF04F9"/>
    <w:rsid w:val="00DF0DFE"/>
    <w:rsid w:val="00DF25D1"/>
    <w:rsid w:val="00DF2943"/>
    <w:rsid w:val="00DF2C86"/>
    <w:rsid w:val="00DF30DD"/>
    <w:rsid w:val="00DF3A40"/>
    <w:rsid w:val="00DF5025"/>
    <w:rsid w:val="00E02227"/>
    <w:rsid w:val="00E031D8"/>
    <w:rsid w:val="00E04D5C"/>
    <w:rsid w:val="00E05AA2"/>
    <w:rsid w:val="00E06055"/>
    <w:rsid w:val="00E07A25"/>
    <w:rsid w:val="00E16F64"/>
    <w:rsid w:val="00E17AC1"/>
    <w:rsid w:val="00E20E27"/>
    <w:rsid w:val="00E235E0"/>
    <w:rsid w:val="00E2423C"/>
    <w:rsid w:val="00E32CFC"/>
    <w:rsid w:val="00E34473"/>
    <w:rsid w:val="00E3661C"/>
    <w:rsid w:val="00E40DAE"/>
    <w:rsid w:val="00E413D4"/>
    <w:rsid w:val="00E4166C"/>
    <w:rsid w:val="00E42AE8"/>
    <w:rsid w:val="00E42F5E"/>
    <w:rsid w:val="00E437B0"/>
    <w:rsid w:val="00E4439B"/>
    <w:rsid w:val="00E44CE1"/>
    <w:rsid w:val="00E5119F"/>
    <w:rsid w:val="00E53050"/>
    <w:rsid w:val="00E5380E"/>
    <w:rsid w:val="00E563A9"/>
    <w:rsid w:val="00E57DD0"/>
    <w:rsid w:val="00E60244"/>
    <w:rsid w:val="00E60DFD"/>
    <w:rsid w:val="00E62029"/>
    <w:rsid w:val="00E63FCB"/>
    <w:rsid w:val="00E65154"/>
    <w:rsid w:val="00E65761"/>
    <w:rsid w:val="00E65A4A"/>
    <w:rsid w:val="00E66CA9"/>
    <w:rsid w:val="00E66FF2"/>
    <w:rsid w:val="00E677F8"/>
    <w:rsid w:val="00E67944"/>
    <w:rsid w:val="00E70A84"/>
    <w:rsid w:val="00E819EA"/>
    <w:rsid w:val="00E83F9B"/>
    <w:rsid w:val="00E84477"/>
    <w:rsid w:val="00E859A4"/>
    <w:rsid w:val="00E86905"/>
    <w:rsid w:val="00E86EEF"/>
    <w:rsid w:val="00E9062F"/>
    <w:rsid w:val="00E91B30"/>
    <w:rsid w:val="00E93283"/>
    <w:rsid w:val="00E93B93"/>
    <w:rsid w:val="00E942F8"/>
    <w:rsid w:val="00E948F5"/>
    <w:rsid w:val="00EA025C"/>
    <w:rsid w:val="00EA0F01"/>
    <w:rsid w:val="00EA186C"/>
    <w:rsid w:val="00EA31F4"/>
    <w:rsid w:val="00EA5609"/>
    <w:rsid w:val="00EB0276"/>
    <w:rsid w:val="00EB0588"/>
    <w:rsid w:val="00EB2E72"/>
    <w:rsid w:val="00EB5C19"/>
    <w:rsid w:val="00EC16EF"/>
    <w:rsid w:val="00ED1ADC"/>
    <w:rsid w:val="00ED57B9"/>
    <w:rsid w:val="00ED6C64"/>
    <w:rsid w:val="00ED6D03"/>
    <w:rsid w:val="00ED7594"/>
    <w:rsid w:val="00EE1124"/>
    <w:rsid w:val="00EE2778"/>
    <w:rsid w:val="00EE3925"/>
    <w:rsid w:val="00EE40C1"/>
    <w:rsid w:val="00EE42E0"/>
    <w:rsid w:val="00EE639C"/>
    <w:rsid w:val="00EE6864"/>
    <w:rsid w:val="00EF0FE5"/>
    <w:rsid w:val="00EF54DC"/>
    <w:rsid w:val="00EF6EC2"/>
    <w:rsid w:val="00EF72FA"/>
    <w:rsid w:val="00F041A8"/>
    <w:rsid w:val="00F04EBB"/>
    <w:rsid w:val="00F054AC"/>
    <w:rsid w:val="00F062D7"/>
    <w:rsid w:val="00F06901"/>
    <w:rsid w:val="00F06C63"/>
    <w:rsid w:val="00F0743D"/>
    <w:rsid w:val="00F0779D"/>
    <w:rsid w:val="00F1063C"/>
    <w:rsid w:val="00F15AD8"/>
    <w:rsid w:val="00F162B4"/>
    <w:rsid w:val="00F175D1"/>
    <w:rsid w:val="00F21E55"/>
    <w:rsid w:val="00F21FBB"/>
    <w:rsid w:val="00F221EC"/>
    <w:rsid w:val="00F26695"/>
    <w:rsid w:val="00F26A74"/>
    <w:rsid w:val="00F2760B"/>
    <w:rsid w:val="00F3001E"/>
    <w:rsid w:val="00F327D7"/>
    <w:rsid w:val="00F32B68"/>
    <w:rsid w:val="00F337EC"/>
    <w:rsid w:val="00F367CB"/>
    <w:rsid w:val="00F42D14"/>
    <w:rsid w:val="00F44A4C"/>
    <w:rsid w:val="00F44FEE"/>
    <w:rsid w:val="00F45A36"/>
    <w:rsid w:val="00F464DA"/>
    <w:rsid w:val="00F46C42"/>
    <w:rsid w:val="00F47071"/>
    <w:rsid w:val="00F508A9"/>
    <w:rsid w:val="00F51DCF"/>
    <w:rsid w:val="00F55B58"/>
    <w:rsid w:val="00F57077"/>
    <w:rsid w:val="00F61EF2"/>
    <w:rsid w:val="00F62740"/>
    <w:rsid w:val="00F64037"/>
    <w:rsid w:val="00F641FA"/>
    <w:rsid w:val="00F65196"/>
    <w:rsid w:val="00F651F5"/>
    <w:rsid w:val="00F65375"/>
    <w:rsid w:val="00F67804"/>
    <w:rsid w:val="00F73948"/>
    <w:rsid w:val="00F77FED"/>
    <w:rsid w:val="00F805B5"/>
    <w:rsid w:val="00F8273A"/>
    <w:rsid w:val="00F83395"/>
    <w:rsid w:val="00F83E9A"/>
    <w:rsid w:val="00F84669"/>
    <w:rsid w:val="00F852AD"/>
    <w:rsid w:val="00F85BC7"/>
    <w:rsid w:val="00F97820"/>
    <w:rsid w:val="00F97D9B"/>
    <w:rsid w:val="00FA056B"/>
    <w:rsid w:val="00FA0725"/>
    <w:rsid w:val="00FA0C06"/>
    <w:rsid w:val="00FA687F"/>
    <w:rsid w:val="00FB02EB"/>
    <w:rsid w:val="00FB20EB"/>
    <w:rsid w:val="00FB3391"/>
    <w:rsid w:val="00FC0B67"/>
    <w:rsid w:val="00FC2679"/>
    <w:rsid w:val="00FC33F3"/>
    <w:rsid w:val="00FC4F65"/>
    <w:rsid w:val="00FC552A"/>
    <w:rsid w:val="00FC5B81"/>
    <w:rsid w:val="00FC5CEE"/>
    <w:rsid w:val="00FC6B7A"/>
    <w:rsid w:val="00FC76A1"/>
    <w:rsid w:val="00FD0450"/>
    <w:rsid w:val="00FD05EF"/>
    <w:rsid w:val="00FD165A"/>
    <w:rsid w:val="00FD16D5"/>
    <w:rsid w:val="00FD1E0A"/>
    <w:rsid w:val="00FD2E0E"/>
    <w:rsid w:val="00FD6E8A"/>
    <w:rsid w:val="00FE0C57"/>
    <w:rsid w:val="00FE2DC3"/>
    <w:rsid w:val="00FE3884"/>
    <w:rsid w:val="00FE4C5D"/>
    <w:rsid w:val="00FE4C66"/>
    <w:rsid w:val="00FE5551"/>
    <w:rsid w:val="00FE5D08"/>
    <w:rsid w:val="00FE715B"/>
    <w:rsid w:val="00FE798F"/>
    <w:rsid w:val="00FF1526"/>
    <w:rsid w:val="00FF1A95"/>
    <w:rsid w:val="00FF619B"/>
    <w:rsid w:val="00FF7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3F7538"/>
  <w15:chartTrackingRefBased/>
  <w15:docId w15:val="{B7D61711-80F7-418D-B366-DC338E775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2EB"/>
    <w:pPr>
      <w:overflowPunct w:val="0"/>
      <w:autoSpaceDE w:val="0"/>
      <w:autoSpaceDN w:val="0"/>
      <w:adjustRightInd w:val="0"/>
      <w:spacing w:after="120"/>
      <w:jc w:val="both"/>
      <w:textAlignment w:val="baseline"/>
    </w:pPr>
    <w:rPr>
      <w:rFonts w:ascii="Arial" w:eastAsia="SimSun" w:hAnsi="Arial" w:cs="Times New Roman"/>
      <w:kern w:val="0"/>
      <w:sz w:val="20"/>
      <w:szCs w:val="20"/>
      <w:lang w:val="en-GB"/>
    </w:rPr>
  </w:style>
  <w:style w:type="paragraph" w:styleId="Heading1">
    <w:name w:val="heading 1"/>
    <w:basedOn w:val="Normal"/>
    <w:next w:val="Normal"/>
    <w:link w:val="Heading1Char"/>
    <w:qFormat/>
    <w:rsid w:val="007226CC"/>
    <w:pPr>
      <w:keepNext/>
      <w:keepLines/>
      <w:numPr>
        <w:numId w:val="1"/>
      </w:numPr>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A1360C"/>
    <w:pPr>
      <w:numPr>
        <w:numId w:val="0"/>
      </w:numPr>
      <w:tabs>
        <w:tab w:val="num" w:pos="576"/>
      </w:tabs>
      <w:spacing w:before="180" w:after="180" w:line="240" w:lineRule="auto"/>
      <w:ind w:left="576" w:hanging="576"/>
      <w:jc w:val="left"/>
      <w:outlineLvl w:val="1"/>
    </w:pPr>
    <w:rPr>
      <w:rFonts w:cs="Arial"/>
      <w:b w:val="0"/>
      <w:bCs w:val="0"/>
      <w:kern w:val="0"/>
      <w:sz w:val="32"/>
      <w:szCs w:val="32"/>
    </w:rPr>
  </w:style>
  <w:style w:type="paragraph" w:styleId="Heading3">
    <w:name w:val="heading 3"/>
    <w:basedOn w:val="Heading2"/>
    <w:next w:val="Normal"/>
    <w:link w:val="Heading3Char"/>
    <w:qFormat/>
    <w:rsid w:val="00A1360C"/>
    <w:pPr>
      <w:tabs>
        <w:tab w:val="clear" w:pos="576"/>
        <w:tab w:val="num" w:pos="720"/>
      </w:tabs>
      <w:spacing w:before="120"/>
      <w:ind w:left="720" w:hanging="720"/>
      <w:outlineLvl w:val="2"/>
    </w:pPr>
    <w:rPr>
      <w:sz w:val="28"/>
      <w:szCs w:val="28"/>
    </w:rPr>
  </w:style>
  <w:style w:type="paragraph" w:styleId="Heading4">
    <w:name w:val="heading 4"/>
    <w:basedOn w:val="Heading3"/>
    <w:next w:val="Normal"/>
    <w:link w:val="Heading4Char"/>
    <w:qFormat/>
    <w:rsid w:val="00A1360C"/>
    <w:pPr>
      <w:tabs>
        <w:tab w:val="clear" w:pos="720"/>
        <w:tab w:val="num" w:pos="864"/>
      </w:tabs>
      <w:ind w:left="864" w:hanging="864"/>
      <w:outlineLvl w:val="3"/>
    </w:pPr>
    <w:rPr>
      <w:sz w:val="24"/>
      <w:szCs w:val="24"/>
    </w:rPr>
  </w:style>
  <w:style w:type="paragraph" w:styleId="Heading5">
    <w:name w:val="heading 5"/>
    <w:basedOn w:val="Heading4"/>
    <w:next w:val="Normal"/>
    <w:link w:val="Heading5Char"/>
    <w:qFormat/>
    <w:rsid w:val="00A1360C"/>
    <w:pPr>
      <w:tabs>
        <w:tab w:val="clear" w:pos="864"/>
        <w:tab w:val="num" w:pos="1008"/>
      </w:tabs>
      <w:ind w:left="1008" w:hanging="1008"/>
      <w:outlineLvl w:val="4"/>
    </w:pPr>
    <w:rPr>
      <w:sz w:val="22"/>
      <w:szCs w:val="22"/>
    </w:rPr>
  </w:style>
  <w:style w:type="paragraph" w:styleId="Heading6">
    <w:name w:val="heading 6"/>
    <w:basedOn w:val="Normal"/>
    <w:next w:val="Normal"/>
    <w:link w:val="Heading6Char"/>
    <w:qFormat/>
    <w:rsid w:val="00A1360C"/>
    <w:pPr>
      <w:keepNext/>
      <w:keepLines/>
      <w:tabs>
        <w:tab w:val="num" w:pos="1152"/>
      </w:tabs>
      <w:spacing w:before="120"/>
      <w:ind w:left="1152" w:hanging="1152"/>
      <w:outlineLvl w:val="5"/>
    </w:pPr>
    <w:rPr>
      <w:rFonts w:cs="Arial"/>
    </w:rPr>
  </w:style>
  <w:style w:type="paragraph" w:styleId="Heading7">
    <w:name w:val="heading 7"/>
    <w:basedOn w:val="Normal"/>
    <w:next w:val="Normal"/>
    <w:link w:val="Heading7Char"/>
    <w:qFormat/>
    <w:rsid w:val="00A1360C"/>
    <w:pPr>
      <w:keepNext/>
      <w:keepLines/>
      <w:tabs>
        <w:tab w:val="num" w:pos="1296"/>
      </w:tabs>
      <w:spacing w:before="120"/>
      <w:ind w:left="1296" w:hanging="1296"/>
      <w:outlineLvl w:val="6"/>
    </w:pPr>
    <w:rPr>
      <w:rFonts w:cs="Arial"/>
    </w:rPr>
  </w:style>
  <w:style w:type="paragraph" w:styleId="Heading8">
    <w:name w:val="heading 8"/>
    <w:basedOn w:val="Heading7"/>
    <w:next w:val="Normal"/>
    <w:link w:val="Heading8Char"/>
    <w:qFormat/>
    <w:rsid w:val="00A1360C"/>
    <w:pPr>
      <w:tabs>
        <w:tab w:val="clear" w:pos="1296"/>
        <w:tab w:val="num" w:pos="1440"/>
      </w:tabs>
      <w:ind w:left="1440" w:hanging="1440"/>
      <w:outlineLvl w:val="7"/>
    </w:pPr>
  </w:style>
  <w:style w:type="paragraph" w:styleId="Heading9">
    <w:name w:val="heading 9"/>
    <w:basedOn w:val="Heading8"/>
    <w:next w:val="Normal"/>
    <w:link w:val="Heading9Char"/>
    <w:qFormat/>
    <w:rsid w:val="00A1360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26CC"/>
    <w:rPr>
      <w:b/>
      <w:bCs/>
      <w:kern w:val="44"/>
      <w:sz w:val="44"/>
      <w:szCs w:val="44"/>
    </w:rPr>
  </w:style>
  <w:style w:type="character" w:customStyle="1" w:styleId="Heading2Char">
    <w:name w:val="Heading 2 Char"/>
    <w:basedOn w:val="DefaultParagraphFont"/>
    <w:link w:val="Heading2"/>
    <w:rsid w:val="00A1360C"/>
    <w:rPr>
      <w:rFonts w:ascii="Arial" w:eastAsia="SimSun" w:hAnsi="Arial" w:cs="Arial"/>
      <w:kern w:val="0"/>
      <w:sz w:val="32"/>
      <w:szCs w:val="32"/>
      <w:lang w:val="en-GB"/>
    </w:rPr>
  </w:style>
  <w:style w:type="character" w:customStyle="1" w:styleId="Heading3Char">
    <w:name w:val="Heading 3 Char"/>
    <w:basedOn w:val="DefaultParagraphFont"/>
    <w:link w:val="Heading3"/>
    <w:rsid w:val="00A1360C"/>
    <w:rPr>
      <w:rFonts w:ascii="Arial" w:eastAsia="SimSun" w:hAnsi="Arial" w:cs="Arial"/>
      <w:kern w:val="0"/>
      <w:sz w:val="28"/>
      <w:szCs w:val="28"/>
      <w:lang w:val="en-GB"/>
    </w:rPr>
  </w:style>
  <w:style w:type="character" w:customStyle="1" w:styleId="Heading4Char">
    <w:name w:val="Heading 4 Char"/>
    <w:basedOn w:val="DefaultParagraphFont"/>
    <w:link w:val="Heading4"/>
    <w:rsid w:val="00A1360C"/>
    <w:rPr>
      <w:rFonts w:ascii="Arial" w:eastAsia="SimSun" w:hAnsi="Arial" w:cs="Arial"/>
      <w:kern w:val="0"/>
      <w:sz w:val="24"/>
      <w:szCs w:val="24"/>
      <w:lang w:val="en-GB"/>
    </w:rPr>
  </w:style>
  <w:style w:type="character" w:customStyle="1" w:styleId="Heading5Char">
    <w:name w:val="Heading 5 Char"/>
    <w:basedOn w:val="DefaultParagraphFont"/>
    <w:link w:val="Heading5"/>
    <w:rsid w:val="00A1360C"/>
    <w:rPr>
      <w:rFonts w:ascii="Arial" w:eastAsia="SimSun" w:hAnsi="Arial" w:cs="Arial"/>
      <w:kern w:val="0"/>
      <w:sz w:val="22"/>
      <w:lang w:val="en-GB"/>
    </w:rPr>
  </w:style>
  <w:style w:type="character" w:customStyle="1" w:styleId="Heading6Char">
    <w:name w:val="Heading 6 Char"/>
    <w:basedOn w:val="DefaultParagraphFont"/>
    <w:link w:val="Heading6"/>
    <w:rsid w:val="00A1360C"/>
    <w:rPr>
      <w:rFonts w:ascii="Arial" w:eastAsia="SimSun" w:hAnsi="Arial" w:cs="Arial"/>
      <w:kern w:val="0"/>
      <w:sz w:val="20"/>
      <w:szCs w:val="20"/>
      <w:lang w:val="en-GB"/>
    </w:rPr>
  </w:style>
  <w:style w:type="character" w:customStyle="1" w:styleId="Heading7Char">
    <w:name w:val="Heading 7 Char"/>
    <w:basedOn w:val="DefaultParagraphFont"/>
    <w:link w:val="Heading7"/>
    <w:rsid w:val="00A1360C"/>
    <w:rPr>
      <w:rFonts w:ascii="Arial" w:eastAsia="SimSun" w:hAnsi="Arial" w:cs="Arial"/>
      <w:kern w:val="0"/>
      <w:sz w:val="20"/>
      <w:szCs w:val="20"/>
      <w:lang w:val="en-GB"/>
    </w:rPr>
  </w:style>
  <w:style w:type="character" w:customStyle="1" w:styleId="Heading8Char">
    <w:name w:val="Heading 8 Char"/>
    <w:basedOn w:val="DefaultParagraphFont"/>
    <w:link w:val="Heading8"/>
    <w:rsid w:val="00A1360C"/>
    <w:rPr>
      <w:rFonts w:ascii="Arial" w:eastAsia="SimSun" w:hAnsi="Arial" w:cs="Arial"/>
      <w:kern w:val="0"/>
      <w:sz w:val="20"/>
      <w:szCs w:val="20"/>
      <w:lang w:val="en-GB"/>
    </w:rPr>
  </w:style>
  <w:style w:type="character" w:customStyle="1" w:styleId="Heading9Char">
    <w:name w:val="Heading 9 Char"/>
    <w:basedOn w:val="DefaultParagraphFont"/>
    <w:link w:val="Heading9"/>
    <w:rsid w:val="00A1360C"/>
    <w:rPr>
      <w:rFonts w:ascii="Arial" w:eastAsia="SimSun" w:hAnsi="Arial" w:cs="Arial"/>
      <w:kern w:val="0"/>
      <w:sz w:val="20"/>
      <w:szCs w:val="20"/>
      <w:lang w:val="en-GB"/>
    </w:rPr>
  </w:style>
  <w:style w:type="paragraph" w:customStyle="1" w:styleId="3GPPHeader">
    <w:name w:val="3GPP_Header"/>
    <w:basedOn w:val="Normal"/>
    <w:rsid w:val="00A1360C"/>
    <w:pPr>
      <w:tabs>
        <w:tab w:val="left" w:pos="1701"/>
        <w:tab w:val="right" w:pos="9639"/>
      </w:tabs>
      <w:spacing w:after="240"/>
    </w:pPr>
    <w:rPr>
      <w:b/>
      <w:sz w:val="24"/>
    </w:rPr>
  </w:style>
  <w:style w:type="paragraph" w:styleId="Footer">
    <w:name w:val="footer"/>
    <w:basedOn w:val="Header"/>
    <w:link w:val="FooterChar"/>
    <w:semiHidden/>
    <w:rsid w:val="00A1360C"/>
    <w:pPr>
      <w:widowControl w:val="0"/>
      <w:pBdr>
        <w:bottom w:val="none" w:sz="0" w:space="0" w:color="auto"/>
      </w:pBdr>
      <w:tabs>
        <w:tab w:val="clear" w:pos="4153"/>
        <w:tab w:val="clear" w:pos="8306"/>
      </w:tabs>
      <w:snapToGrid/>
      <w:spacing w:after="0"/>
    </w:pPr>
    <w:rPr>
      <w:rFonts w:cs="Arial"/>
      <w:b/>
      <w:bCs/>
      <w:i/>
      <w:iCs/>
      <w:noProof/>
      <w:lang w:val="en-US"/>
    </w:rPr>
  </w:style>
  <w:style w:type="character" w:customStyle="1" w:styleId="FooterChar">
    <w:name w:val="Footer Char"/>
    <w:basedOn w:val="DefaultParagraphFont"/>
    <w:link w:val="Footer"/>
    <w:semiHidden/>
    <w:rsid w:val="00A1360C"/>
    <w:rPr>
      <w:rFonts w:ascii="Arial" w:eastAsia="SimSun" w:hAnsi="Arial" w:cs="Arial"/>
      <w:b/>
      <w:bCs/>
      <w:i/>
      <w:iCs/>
      <w:noProof/>
      <w:kern w:val="0"/>
      <w:sz w:val="18"/>
      <w:szCs w:val="18"/>
    </w:rPr>
  </w:style>
  <w:style w:type="character" w:styleId="PageNumber">
    <w:name w:val="page number"/>
    <w:basedOn w:val="DefaultParagraphFont"/>
    <w:semiHidden/>
    <w:rsid w:val="00A1360C"/>
  </w:style>
  <w:style w:type="paragraph" w:styleId="BodyText">
    <w:name w:val="Body Text"/>
    <w:basedOn w:val="Normal"/>
    <w:link w:val="BodyTextChar"/>
    <w:rsid w:val="00A1360C"/>
  </w:style>
  <w:style w:type="character" w:customStyle="1" w:styleId="BodyTextChar">
    <w:name w:val="Body Text Char"/>
    <w:basedOn w:val="DefaultParagraphFont"/>
    <w:link w:val="BodyText"/>
    <w:rsid w:val="00A1360C"/>
    <w:rPr>
      <w:rFonts w:ascii="Arial" w:eastAsia="SimSun" w:hAnsi="Arial" w:cs="Times New Roman"/>
      <w:kern w:val="0"/>
      <w:sz w:val="20"/>
      <w:szCs w:val="20"/>
      <w:lang w:val="en-GB"/>
    </w:rPr>
  </w:style>
  <w:style w:type="character" w:styleId="Hyperlink">
    <w:name w:val="Hyperlink"/>
    <w:uiPriority w:val="99"/>
    <w:qFormat/>
    <w:rsid w:val="00A1360C"/>
    <w:rPr>
      <w:color w:val="0000FF"/>
      <w:u w:val="single"/>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A1360C"/>
    <w:pPr>
      <w:overflowPunct/>
      <w:autoSpaceDE/>
      <w:autoSpaceDN/>
      <w:adjustRightInd/>
      <w:spacing w:after="0"/>
      <w:ind w:firstLine="420"/>
      <w:textAlignment w:val="auto"/>
    </w:pPr>
    <w:rPr>
      <w:rFonts w:ascii="Calibri" w:hAnsi="Calibri" w:cs="Calibri"/>
      <w:sz w:val="21"/>
      <w:szCs w:val="21"/>
      <w:lang w:val="en-US"/>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A1360C"/>
    <w:rPr>
      <w:rFonts w:ascii="Calibri" w:eastAsia="SimSun" w:hAnsi="Calibri" w:cs="Calibri"/>
      <w:kern w:val="0"/>
      <w:szCs w:val="21"/>
    </w:rPr>
  </w:style>
  <w:style w:type="paragraph" w:customStyle="1" w:styleId="-2">
    <w:name w:val="正文首缩-2字符"/>
    <w:autoRedefine/>
    <w:qFormat/>
    <w:rsid w:val="00970F4A"/>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20"/>
      <w:ind w:firstLine="422"/>
      <w:textAlignment w:val="center"/>
    </w:pPr>
    <w:rPr>
      <w:rFonts w:ascii="Microsoft YaHei" w:eastAsia="Microsoft YaHei" w:hAnsi="Microsoft YaHei" w:cs="Times New Roman"/>
      <w:strike/>
      <w:color w:val="00B050"/>
      <w:kern w:val="0"/>
      <w:sz w:val="20"/>
      <w:szCs w:val="20"/>
    </w:rPr>
  </w:style>
  <w:style w:type="paragraph" w:styleId="Header">
    <w:name w:val="header"/>
    <w:basedOn w:val="Normal"/>
    <w:link w:val="HeaderChar"/>
    <w:uiPriority w:val="99"/>
    <w:unhideWhenUsed/>
    <w:rsid w:val="00A1360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1360C"/>
    <w:rPr>
      <w:rFonts w:ascii="Arial" w:eastAsia="SimSun" w:hAnsi="Arial" w:cs="Times New Roman"/>
      <w:kern w:val="0"/>
      <w:sz w:val="18"/>
      <w:szCs w:val="18"/>
      <w:lang w:val="en-GB"/>
    </w:rPr>
  </w:style>
  <w:style w:type="character" w:customStyle="1" w:styleId="fontstyle01">
    <w:name w:val="fontstyle01"/>
    <w:basedOn w:val="DefaultParagraphFont"/>
    <w:rsid w:val="005E6206"/>
    <w:rPr>
      <w:rFonts w:ascii="Times-Roman" w:hAnsi="Times-Roman" w:hint="default"/>
      <w:b w:val="0"/>
      <w:bCs w:val="0"/>
      <w:i w:val="0"/>
      <w:iCs w:val="0"/>
      <w:color w:val="231F20"/>
      <w:sz w:val="48"/>
      <w:szCs w:val="48"/>
    </w:rPr>
  </w:style>
  <w:style w:type="character" w:customStyle="1" w:styleId="fontstyle21">
    <w:name w:val="fontstyle21"/>
    <w:basedOn w:val="DefaultParagraphFont"/>
    <w:rsid w:val="00977D98"/>
    <w:rPr>
      <w:rFonts w:ascii="Times-Italic" w:hAnsi="Times-Italic" w:hint="default"/>
      <w:b w:val="0"/>
      <w:bCs w:val="0"/>
      <w:i/>
      <w:iCs/>
      <w:color w:val="231F20"/>
      <w:sz w:val="20"/>
      <w:szCs w:val="20"/>
    </w:rPr>
  </w:style>
  <w:style w:type="paragraph" w:customStyle="1" w:styleId="TAH">
    <w:name w:val="TAH"/>
    <w:basedOn w:val="TAC"/>
    <w:link w:val="TAHCar"/>
    <w:qFormat/>
    <w:rsid w:val="00A52729"/>
    <w:rPr>
      <w:b/>
    </w:rPr>
  </w:style>
  <w:style w:type="paragraph" w:customStyle="1" w:styleId="TAC">
    <w:name w:val="TAC"/>
    <w:basedOn w:val="Normal"/>
    <w:link w:val="TACChar"/>
    <w:qFormat/>
    <w:rsid w:val="00A52729"/>
    <w:pPr>
      <w:keepNext/>
      <w:keepLines/>
      <w:spacing w:after="0"/>
      <w:jc w:val="center"/>
    </w:pPr>
    <w:rPr>
      <w:sz w:val="18"/>
      <w:lang w:eastAsia="en-GB"/>
    </w:rPr>
  </w:style>
  <w:style w:type="paragraph" w:customStyle="1" w:styleId="TH">
    <w:name w:val="TH"/>
    <w:basedOn w:val="Normal"/>
    <w:link w:val="THChar"/>
    <w:qFormat/>
    <w:rsid w:val="00A52729"/>
    <w:pPr>
      <w:keepNext/>
      <w:keepLines/>
      <w:spacing w:before="60" w:after="180"/>
      <w:jc w:val="center"/>
    </w:pPr>
    <w:rPr>
      <w:b/>
      <w:lang w:eastAsia="en-GB"/>
    </w:rPr>
  </w:style>
  <w:style w:type="character" w:customStyle="1" w:styleId="THChar">
    <w:name w:val="TH Char"/>
    <w:link w:val="TH"/>
    <w:qFormat/>
    <w:rsid w:val="00A52729"/>
    <w:rPr>
      <w:rFonts w:ascii="Arial" w:eastAsia="SimSun" w:hAnsi="Arial" w:cs="Times New Roman"/>
      <w:b/>
      <w:kern w:val="0"/>
      <w:sz w:val="20"/>
      <w:szCs w:val="20"/>
      <w:lang w:val="en-GB" w:eastAsia="en-GB"/>
    </w:rPr>
  </w:style>
  <w:style w:type="character" w:customStyle="1" w:styleId="TACChar">
    <w:name w:val="TAC Char"/>
    <w:link w:val="TAC"/>
    <w:qFormat/>
    <w:locked/>
    <w:rsid w:val="00A52729"/>
    <w:rPr>
      <w:rFonts w:ascii="Arial" w:eastAsia="SimSun" w:hAnsi="Arial" w:cs="Times New Roman"/>
      <w:kern w:val="0"/>
      <w:sz w:val="18"/>
      <w:szCs w:val="20"/>
      <w:lang w:val="en-GB" w:eastAsia="en-GB"/>
    </w:rPr>
  </w:style>
  <w:style w:type="character" w:customStyle="1" w:styleId="TAHCar">
    <w:name w:val="TAH Car"/>
    <w:link w:val="TAH"/>
    <w:qFormat/>
    <w:locked/>
    <w:rsid w:val="00A52729"/>
    <w:rPr>
      <w:rFonts w:ascii="Arial" w:eastAsia="SimSun" w:hAnsi="Arial" w:cs="Times New Roman"/>
      <w:b/>
      <w:kern w:val="0"/>
      <w:sz w:val="18"/>
      <w:szCs w:val="20"/>
      <w:lang w:val="en-GB" w:eastAsia="en-GB"/>
    </w:rPr>
  </w:style>
  <w:style w:type="paragraph" w:customStyle="1" w:styleId="TAN">
    <w:name w:val="TAN"/>
    <w:basedOn w:val="Normal"/>
    <w:link w:val="TANChar"/>
    <w:qFormat/>
    <w:rsid w:val="00D73330"/>
    <w:pPr>
      <w:keepNext/>
      <w:keepLines/>
      <w:overflowPunct/>
      <w:autoSpaceDE/>
      <w:autoSpaceDN/>
      <w:adjustRightInd/>
      <w:spacing w:after="0"/>
      <w:ind w:left="851" w:hanging="851"/>
      <w:jc w:val="left"/>
      <w:textAlignment w:val="auto"/>
    </w:pPr>
    <w:rPr>
      <w:rFonts w:eastAsiaTheme="minorEastAsia"/>
      <w:sz w:val="18"/>
      <w:lang w:eastAsia="en-US"/>
    </w:rPr>
  </w:style>
  <w:style w:type="character" w:customStyle="1" w:styleId="TANChar">
    <w:name w:val="TAN Char"/>
    <w:link w:val="TAN"/>
    <w:qFormat/>
    <w:rsid w:val="00D73330"/>
    <w:rPr>
      <w:rFonts w:ascii="Arial" w:hAnsi="Arial" w:cs="Times New Roman"/>
      <w:kern w:val="0"/>
      <w:sz w:val="18"/>
      <w:szCs w:val="20"/>
      <w:lang w:val="en-GB" w:eastAsia="en-US"/>
    </w:rPr>
  </w:style>
  <w:style w:type="paragraph" w:customStyle="1" w:styleId="TF">
    <w:name w:val="TF"/>
    <w:aliases w:val="left"/>
    <w:basedOn w:val="TH"/>
    <w:link w:val="TFChar"/>
    <w:qFormat/>
    <w:rsid w:val="00AD0CCA"/>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AD0CCA"/>
    <w:rPr>
      <w:rFonts w:ascii="Arial" w:hAnsi="Arial" w:cs="Times New Roman"/>
      <w:b/>
      <w:kern w:val="0"/>
      <w:sz w:val="20"/>
      <w:szCs w:val="20"/>
      <w:lang w:val="en-GB" w:eastAsia="en-US"/>
    </w:rPr>
  </w:style>
  <w:style w:type="paragraph" w:customStyle="1" w:styleId="B1">
    <w:name w:val="B1"/>
    <w:basedOn w:val="Normal"/>
    <w:link w:val="B1Char"/>
    <w:qFormat/>
    <w:rsid w:val="00AD0CCA"/>
    <w:pPr>
      <w:overflowPunct/>
      <w:autoSpaceDE/>
      <w:autoSpaceDN/>
      <w:adjustRightInd/>
      <w:spacing w:after="180"/>
      <w:ind w:left="568" w:hanging="284"/>
      <w:jc w:val="left"/>
      <w:textAlignment w:val="auto"/>
    </w:pPr>
    <w:rPr>
      <w:rFonts w:ascii="Times New Roman" w:eastAsiaTheme="minorEastAsia" w:hAnsi="Times New Roman"/>
      <w:lang w:eastAsia="en-US"/>
    </w:rPr>
  </w:style>
  <w:style w:type="character" w:customStyle="1" w:styleId="B1Char">
    <w:name w:val="B1 Char"/>
    <w:link w:val="B1"/>
    <w:qFormat/>
    <w:rsid w:val="00AD0CCA"/>
    <w:rPr>
      <w:rFonts w:ascii="Times New Roman" w:hAnsi="Times New Roman" w:cs="Times New Roman"/>
      <w:kern w:val="0"/>
      <w:sz w:val="20"/>
      <w:szCs w:val="20"/>
      <w:lang w:val="en-GB" w:eastAsia="en-US"/>
    </w:rPr>
  </w:style>
  <w:style w:type="paragraph" w:styleId="NormalWeb">
    <w:name w:val="Normal (Web)"/>
    <w:basedOn w:val="Normal"/>
    <w:uiPriority w:val="99"/>
    <w:unhideWhenUsed/>
    <w:rsid w:val="00BE58EA"/>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customStyle="1" w:styleId="ZGSM">
    <w:name w:val="ZGSM"/>
    <w:qFormat/>
    <w:rsid w:val="00776C0A"/>
  </w:style>
  <w:style w:type="paragraph" w:customStyle="1" w:styleId="ZT">
    <w:name w:val="ZT"/>
    <w:qFormat/>
    <w:rsid w:val="00776C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character" w:customStyle="1" w:styleId="anchor-text">
    <w:name w:val="anchor-text"/>
    <w:basedOn w:val="DefaultParagraphFont"/>
    <w:rsid w:val="007622A5"/>
  </w:style>
  <w:style w:type="character" w:customStyle="1" w:styleId="textbf">
    <w:name w:val="textbf"/>
    <w:basedOn w:val="DefaultParagraphFont"/>
    <w:rsid w:val="00F15AD8"/>
  </w:style>
  <w:style w:type="character" w:customStyle="1" w:styleId="textit">
    <w:name w:val="textit"/>
    <w:basedOn w:val="DefaultParagraphFont"/>
    <w:rsid w:val="00F15AD8"/>
  </w:style>
  <w:style w:type="character" w:styleId="Strong">
    <w:name w:val="Strong"/>
    <w:basedOn w:val="DefaultParagraphFont"/>
    <w:uiPriority w:val="22"/>
    <w:qFormat/>
    <w:rsid w:val="001E28D7"/>
    <w:rPr>
      <w:b/>
      <w:bCs/>
    </w:rPr>
  </w:style>
  <w:style w:type="paragraph" w:styleId="BalloonText">
    <w:name w:val="Balloon Text"/>
    <w:basedOn w:val="Normal"/>
    <w:link w:val="BalloonTextChar"/>
    <w:uiPriority w:val="99"/>
    <w:semiHidden/>
    <w:unhideWhenUsed/>
    <w:rsid w:val="002B4BB0"/>
    <w:pPr>
      <w:spacing w:after="0"/>
    </w:pPr>
    <w:rPr>
      <w:sz w:val="18"/>
      <w:szCs w:val="18"/>
    </w:rPr>
  </w:style>
  <w:style w:type="character" w:customStyle="1" w:styleId="BalloonTextChar">
    <w:name w:val="Balloon Text Char"/>
    <w:basedOn w:val="DefaultParagraphFont"/>
    <w:link w:val="BalloonText"/>
    <w:uiPriority w:val="99"/>
    <w:semiHidden/>
    <w:rsid w:val="002B4BB0"/>
    <w:rPr>
      <w:rFonts w:ascii="Arial" w:eastAsia="SimSun" w:hAnsi="Arial" w:cs="Times New Roman"/>
      <w:kern w:val="0"/>
      <w:sz w:val="18"/>
      <w:szCs w:val="18"/>
      <w:lang w:val="en-GB"/>
    </w:rPr>
  </w:style>
  <w:style w:type="character" w:styleId="CommentReference">
    <w:name w:val="annotation reference"/>
    <w:basedOn w:val="DefaultParagraphFont"/>
    <w:uiPriority w:val="99"/>
    <w:unhideWhenUsed/>
    <w:qFormat/>
    <w:rsid w:val="00ED1ADC"/>
    <w:rPr>
      <w:sz w:val="21"/>
      <w:szCs w:val="21"/>
    </w:rPr>
  </w:style>
  <w:style w:type="paragraph" w:styleId="CommentText">
    <w:name w:val="annotation text"/>
    <w:basedOn w:val="Normal"/>
    <w:link w:val="CommentTextChar"/>
    <w:uiPriority w:val="99"/>
    <w:unhideWhenUsed/>
    <w:qFormat/>
    <w:rsid w:val="00ED1ADC"/>
    <w:pPr>
      <w:jc w:val="left"/>
    </w:pPr>
  </w:style>
  <w:style w:type="character" w:customStyle="1" w:styleId="CommentTextChar">
    <w:name w:val="Comment Text Char"/>
    <w:basedOn w:val="DefaultParagraphFont"/>
    <w:link w:val="CommentText"/>
    <w:uiPriority w:val="99"/>
    <w:qFormat/>
    <w:rsid w:val="00ED1ADC"/>
    <w:rPr>
      <w:rFonts w:ascii="Arial" w:eastAsia="SimSun" w:hAnsi="Arial"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ED1ADC"/>
    <w:rPr>
      <w:b/>
      <w:bCs/>
    </w:rPr>
  </w:style>
  <w:style w:type="character" w:customStyle="1" w:styleId="CommentSubjectChar">
    <w:name w:val="Comment Subject Char"/>
    <w:basedOn w:val="CommentTextChar"/>
    <w:link w:val="CommentSubject"/>
    <w:uiPriority w:val="99"/>
    <w:semiHidden/>
    <w:rsid w:val="00ED1ADC"/>
    <w:rPr>
      <w:rFonts w:ascii="Arial" w:eastAsia="SimSun" w:hAnsi="Arial" w:cs="Times New Roman"/>
      <w:b/>
      <w:bCs/>
      <w:kern w:val="0"/>
      <w:sz w:val="20"/>
      <w:szCs w:val="20"/>
      <w:lang w:val="en-GB"/>
    </w:rPr>
  </w:style>
  <w:style w:type="paragraph" w:customStyle="1" w:styleId="short">
    <w:name w:val="short"/>
    <w:basedOn w:val="Normal"/>
    <w:rsid w:val="00D13C7D"/>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paragraph" w:customStyle="1" w:styleId="long">
    <w:name w:val="long"/>
    <w:basedOn w:val="Normal"/>
    <w:rsid w:val="00D13C7D"/>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table" w:styleId="TableGrid">
    <w:name w:val="Table Grid"/>
    <w:basedOn w:val="TableNormal"/>
    <w:qFormat/>
    <w:rsid w:val="00596A26"/>
    <w:rPr>
      <w:rFonts w:ascii="CG Times (WN)" w:hAnsi="CG Times (WN)" w:cs="Times New Roman"/>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A46374"/>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A46374"/>
    <w:rPr>
      <w:rFonts w:ascii="Arial" w:hAnsi="Arial" w:cs="Times New Roman"/>
      <w:kern w:val="0"/>
      <w:sz w:val="20"/>
      <w:szCs w:val="20"/>
      <w:lang w:val="en-GB" w:eastAsia="en-US"/>
    </w:rPr>
  </w:style>
  <w:style w:type="paragraph" w:styleId="Date">
    <w:name w:val="Date"/>
    <w:basedOn w:val="Normal"/>
    <w:next w:val="Normal"/>
    <w:link w:val="DateChar"/>
    <w:uiPriority w:val="99"/>
    <w:semiHidden/>
    <w:unhideWhenUsed/>
    <w:rsid w:val="000E7D6F"/>
    <w:pPr>
      <w:ind w:leftChars="2500" w:left="100"/>
    </w:pPr>
  </w:style>
  <w:style w:type="character" w:customStyle="1" w:styleId="DateChar">
    <w:name w:val="Date Char"/>
    <w:basedOn w:val="DefaultParagraphFont"/>
    <w:link w:val="Date"/>
    <w:uiPriority w:val="99"/>
    <w:semiHidden/>
    <w:rsid w:val="000E7D6F"/>
    <w:rPr>
      <w:rFonts w:ascii="Arial" w:eastAsia="SimSun" w:hAnsi="Arial" w:cs="Times New Roman"/>
      <w:kern w:val="0"/>
      <w:sz w:val="20"/>
      <w:szCs w:val="20"/>
      <w:lang w:val="en-GB"/>
    </w:rPr>
  </w:style>
  <w:style w:type="paragraph" w:customStyle="1" w:styleId="RAN4H2">
    <w:name w:val="RAN4 H2"/>
    <w:basedOn w:val="Heading2"/>
    <w:next w:val="Normal"/>
    <w:qFormat/>
    <w:rsid w:val="00730E4E"/>
    <w:pPr>
      <w:numPr>
        <w:ilvl w:val="1"/>
        <w:numId w:val="39"/>
      </w:numPr>
      <w:overflowPunct/>
      <w:autoSpaceDE/>
      <w:autoSpaceDN/>
      <w:adjustRightInd/>
      <w:ind w:left="431" w:hanging="431"/>
      <w:textAlignment w:val="auto"/>
    </w:pPr>
    <w:rPr>
      <w:rFonts w:eastAsia="Times New Roman" w:cs="Times New Roman"/>
      <w:szCs w:val="20"/>
      <w:lang w:val="en-US" w:eastAsia="en-US"/>
    </w:rPr>
  </w:style>
  <w:style w:type="paragraph" w:customStyle="1" w:styleId="RAN4H1">
    <w:name w:val="RAN4 H1"/>
    <w:basedOn w:val="Normal"/>
    <w:next w:val="Normal"/>
    <w:qFormat/>
    <w:rsid w:val="00730E4E"/>
    <w:pPr>
      <w:keepNext/>
      <w:keepLines/>
      <w:numPr>
        <w:numId w:val="39"/>
      </w:numPr>
      <w:pBdr>
        <w:top w:val="single" w:sz="12" w:space="3" w:color="auto"/>
      </w:pBdr>
      <w:spacing w:before="240" w:after="180"/>
      <w:jc w:val="left"/>
      <w:outlineLvl w:val="0"/>
    </w:pPr>
    <w:rPr>
      <w:sz w:val="36"/>
      <w:lang w:eastAsia="en-US"/>
    </w:rPr>
  </w:style>
  <w:style w:type="paragraph" w:customStyle="1" w:styleId="RAN4H3">
    <w:name w:val="RAN4 H3"/>
    <w:basedOn w:val="Normal"/>
    <w:link w:val="RAN4H3Char"/>
    <w:qFormat/>
    <w:rsid w:val="00730E4E"/>
    <w:pPr>
      <w:numPr>
        <w:ilvl w:val="2"/>
        <w:numId w:val="39"/>
      </w:numPr>
      <w:overflowPunct/>
      <w:autoSpaceDE/>
      <w:autoSpaceDN/>
      <w:adjustRightInd/>
      <w:spacing w:after="160" w:line="259" w:lineRule="auto"/>
      <w:ind w:left="505" w:hanging="505"/>
      <w:jc w:val="left"/>
      <w:textAlignment w:val="auto"/>
    </w:pPr>
    <w:rPr>
      <w:rFonts w:eastAsiaTheme="minorEastAsia" w:cs="Arial"/>
      <w:sz w:val="24"/>
      <w:szCs w:val="22"/>
      <w:lang w:val="en-US" w:eastAsia="en-US"/>
    </w:rPr>
  </w:style>
  <w:style w:type="character" w:customStyle="1" w:styleId="RAN4H3Char">
    <w:name w:val="RAN4 H3 Char"/>
    <w:basedOn w:val="DefaultParagraphFont"/>
    <w:link w:val="RAN4H3"/>
    <w:rsid w:val="00730E4E"/>
    <w:rPr>
      <w:rFonts w:ascii="Arial" w:hAnsi="Arial" w:cs="Arial"/>
      <w:kern w:val="0"/>
      <w:sz w:val="24"/>
      <w:lang w:eastAsia="en-US"/>
    </w:rPr>
  </w:style>
  <w:style w:type="character" w:styleId="Emphasis">
    <w:name w:val="Emphasis"/>
    <w:basedOn w:val="DefaultParagraphFont"/>
    <w:uiPriority w:val="20"/>
    <w:qFormat/>
    <w:rsid w:val="00730E4E"/>
    <w:rPr>
      <w:i/>
      <w:iCs/>
    </w:rPr>
  </w:style>
  <w:style w:type="paragraph" w:customStyle="1" w:styleId="B8">
    <w:name w:val="B8"/>
    <w:basedOn w:val="Normal"/>
    <w:qFormat/>
    <w:rsid w:val="00F1063C"/>
    <w:pPr>
      <w:overflowPunct/>
      <w:autoSpaceDE/>
      <w:autoSpaceDN/>
      <w:adjustRightInd/>
      <w:spacing w:line="259" w:lineRule="auto"/>
      <w:ind w:left="2552" w:hanging="284"/>
      <w:textAlignment w:val="auto"/>
    </w:pPr>
    <w:rPr>
      <w:rFonts w:ascii="Times New Roman" w:eastAsiaTheme="minorHAnsi" w:hAnsi="Times New Roman" w:cstheme="minorBidi"/>
      <w:szCs w:val="22"/>
      <w:lang w:val="en-US" w:eastAsia="ja-JP"/>
    </w:rPr>
  </w:style>
  <w:style w:type="paragraph" w:customStyle="1" w:styleId="Proposal">
    <w:name w:val="Proposal"/>
    <w:basedOn w:val="BodyText"/>
    <w:qFormat/>
    <w:rsid w:val="003313CB"/>
    <w:pPr>
      <w:numPr>
        <w:numId w:val="40"/>
      </w:numPr>
      <w:tabs>
        <w:tab w:val="clear" w:pos="1304"/>
        <w:tab w:val="left" w:pos="1701"/>
      </w:tabs>
      <w:overflowPunct/>
      <w:autoSpaceDE/>
      <w:autoSpaceDN/>
      <w:adjustRightInd/>
      <w:spacing w:line="259" w:lineRule="auto"/>
      <w:ind w:left="1701" w:hanging="1701"/>
      <w:textAlignment w:val="auto"/>
    </w:pPr>
    <w:rPr>
      <w:rFonts w:eastAsiaTheme="minorHAnsi" w:cstheme="minorBidi"/>
      <w:b/>
      <w:bCs/>
      <w:szCs w:val="22"/>
      <w:lang w:val="en-US"/>
    </w:rPr>
  </w:style>
  <w:style w:type="character" w:styleId="UnresolvedMention">
    <w:name w:val="Unresolved Mention"/>
    <w:basedOn w:val="DefaultParagraphFont"/>
    <w:uiPriority w:val="99"/>
    <w:semiHidden/>
    <w:unhideWhenUsed/>
    <w:rsid w:val="006B4A00"/>
    <w:rPr>
      <w:color w:val="605E5C"/>
      <w:shd w:val="clear" w:color="auto" w:fill="E1DFDD"/>
    </w:rPr>
  </w:style>
  <w:style w:type="paragraph" w:customStyle="1" w:styleId="CharChar">
    <w:name w:val="Char Char"/>
    <w:semiHidden/>
    <w:rsid w:val="004045D5"/>
    <w:pPr>
      <w:keepNext/>
      <w:tabs>
        <w:tab w:val="num" w:pos="851"/>
      </w:tabs>
      <w:autoSpaceDE w:val="0"/>
      <w:autoSpaceDN w:val="0"/>
      <w:adjustRightInd w:val="0"/>
      <w:spacing w:before="60" w:after="60"/>
      <w:ind w:left="851" w:hanging="851"/>
      <w:jc w:val="both"/>
    </w:pPr>
    <w:rPr>
      <w:rFonts w:ascii="Yu Mincho" w:eastAsia="Arial" w:hAnsi="Yu Mincho" w:cs="Yu Mincho"/>
      <w:color w:val="0000FF"/>
      <w:sz w:val="20"/>
      <w:szCs w:val="20"/>
    </w:rPr>
  </w:style>
  <w:style w:type="character" w:styleId="PlaceholderText">
    <w:name w:val="Placeholder Text"/>
    <w:basedOn w:val="DefaultParagraphFont"/>
    <w:uiPriority w:val="99"/>
    <w:semiHidden/>
    <w:rsid w:val="004406E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1720">
      <w:bodyDiv w:val="1"/>
      <w:marLeft w:val="0"/>
      <w:marRight w:val="0"/>
      <w:marTop w:val="0"/>
      <w:marBottom w:val="0"/>
      <w:divBdr>
        <w:top w:val="none" w:sz="0" w:space="0" w:color="auto"/>
        <w:left w:val="none" w:sz="0" w:space="0" w:color="auto"/>
        <w:bottom w:val="none" w:sz="0" w:space="0" w:color="auto"/>
        <w:right w:val="none" w:sz="0" w:space="0" w:color="auto"/>
      </w:divBdr>
    </w:div>
    <w:div w:id="47533622">
      <w:bodyDiv w:val="1"/>
      <w:marLeft w:val="0"/>
      <w:marRight w:val="0"/>
      <w:marTop w:val="0"/>
      <w:marBottom w:val="0"/>
      <w:divBdr>
        <w:top w:val="none" w:sz="0" w:space="0" w:color="auto"/>
        <w:left w:val="none" w:sz="0" w:space="0" w:color="auto"/>
        <w:bottom w:val="none" w:sz="0" w:space="0" w:color="auto"/>
        <w:right w:val="none" w:sz="0" w:space="0" w:color="auto"/>
      </w:divBdr>
    </w:div>
    <w:div w:id="65348536">
      <w:bodyDiv w:val="1"/>
      <w:marLeft w:val="0"/>
      <w:marRight w:val="0"/>
      <w:marTop w:val="0"/>
      <w:marBottom w:val="0"/>
      <w:divBdr>
        <w:top w:val="none" w:sz="0" w:space="0" w:color="auto"/>
        <w:left w:val="none" w:sz="0" w:space="0" w:color="auto"/>
        <w:bottom w:val="none" w:sz="0" w:space="0" w:color="auto"/>
        <w:right w:val="none" w:sz="0" w:space="0" w:color="auto"/>
      </w:divBdr>
    </w:div>
    <w:div w:id="116721290">
      <w:bodyDiv w:val="1"/>
      <w:marLeft w:val="0"/>
      <w:marRight w:val="0"/>
      <w:marTop w:val="0"/>
      <w:marBottom w:val="0"/>
      <w:divBdr>
        <w:top w:val="none" w:sz="0" w:space="0" w:color="auto"/>
        <w:left w:val="none" w:sz="0" w:space="0" w:color="auto"/>
        <w:bottom w:val="none" w:sz="0" w:space="0" w:color="auto"/>
        <w:right w:val="none" w:sz="0" w:space="0" w:color="auto"/>
      </w:divBdr>
    </w:div>
    <w:div w:id="173611118">
      <w:bodyDiv w:val="1"/>
      <w:marLeft w:val="0"/>
      <w:marRight w:val="0"/>
      <w:marTop w:val="0"/>
      <w:marBottom w:val="0"/>
      <w:divBdr>
        <w:top w:val="none" w:sz="0" w:space="0" w:color="auto"/>
        <w:left w:val="none" w:sz="0" w:space="0" w:color="auto"/>
        <w:bottom w:val="none" w:sz="0" w:space="0" w:color="auto"/>
        <w:right w:val="none" w:sz="0" w:space="0" w:color="auto"/>
      </w:divBdr>
    </w:div>
    <w:div w:id="202641073">
      <w:bodyDiv w:val="1"/>
      <w:marLeft w:val="0"/>
      <w:marRight w:val="0"/>
      <w:marTop w:val="0"/>
      <w:marBottom w:val="0"/>
      <w:divBdr>
        <w:top w:val="none" w:sz="0" w:space="0" w:color="auto"/>
        <w:left w:val="none" w:sz="0" w:space="0" w:color="auto"/>
        <w:bottom w:val="none" w:sz="0" w:space="0" w:color="auto"/>
        <w:right w:val="none" w:sz="0" w:space="0" w:color="auto"/>
      </w:divBdr>
      <w:divsChild>
        <w:div w:id="1111515799">
          <w:marLeft w:val="331"/>
          <w:marRight w:val="0"/>
          <w:marTop w:val="58"/>
          <w:marBottom w:val="0"/>
          <w:divBdr>
            <w:top w:val="none" w:sz="0" w:space="0" w:color="auto"/>
            <w:left w:val="none" w:sz="0" w:space="0" w:color="auto"/>
            <w:bottom w:val="none" w:sz="0" w:space="0" w:color="auto"/>
            <w:right w:val="none" w:sz="0" w:space="0" w:color="auto"/>
          </w:divBdr>
        </w:div>
        <w:div w:id="148182497">
          <w:marLeft w:val="331"/>
          <w:marRight w:val="0"/>
          <w:marTop w:val="58"/>
          <w:marBottom w:val="0"/>
          <w:divBdr>
            <w:top w:val="none" w:sz="0" w:space="0" w:color="auto"/>
            <w:left w:val="none" w:sz="0" w:space="0" w:color="auto"/>
            <w:bottom w:val="none" w:sz="0" w:space="0" w:color="auto"/>
            <w:right w:val="none" w:sz="0" w:space="0" w:color="auto"/>
          </w:divBdr>
        </w:div>
        <w:div w:id="666858853">
          <w:marLeft w:val="331"/>
          <w:marRight w:val="0"/>
          <w:marTop w:val="58"/>
          <w:marBottom w:val="0"/>
          <w:divBdr>
            <w:top w:val="none" w:sz="0" w:space="0" w:color="auto"/>
            <w:left w:val="none" w:sz="0" w:space="0" w:color="auto"/>
            <w:bottom w:val="none" w:sz="0" w:space="0" w:color="auto"/>
            <w:right w:val="none" w:sz="0" w:space="0" w:color="auto"/>
          </w:divBdr>
        </w:div>
        <w:div w:id="73094510">
          <w:marLeft w:val="331"/>
          <w:marRight w:val="0"/>
          <w:marTop w:val="58"/>
          <w:marBottom w:val="0"/>
          <w:divBdr>
            <w:top w:val="none" w:sz="0" w:space="0" w:color="auto"/>
            <w:left w:val="none" w:sz="0" w:space="0" w:color="auto"/>
            <w:bottom w:val="none" w:sz="0" w:space="0" w:color="auto"/>
            <w:right w:val="none" w:sz="0" w:space="0" w:color="auto"/>
          </w:divBdr>
        </w:div>
      </w:divsChild>
    </w:div>
    <w:div w:id="231475263">
      <w:bodyDiv w:val="1"/>
      <w:marLeft w:val="0"/>
      <w:marRight w:val="0"/>
      <w:marTop w:val="0"/>
      <w:marBottom w:val="0"/>
      <w:divBdr>
        <w:top w:val="none" w:sz="0" w:space="0" w:color="auto"/>
        <w:left w:val="none" w:sz="0" w:space="0" w:color="auto"/>
        <w:bottom w:val="none" w:sz="0" w:space="0" w:color="auto"/>
        <w:right w:val="none" w:sz="0" w:space="0" w:color="auto"/>
      </w:divBdr>
    </w:div>
    <w:div w:id="237639489">
      <w:bodyDiv w:val="1"/>
      <w:marLeft w:val="0"/>
      <w:marRight w:val="0"/>
      <w:marTop w:val="0"/>
      <w:marBottom w:val="0"/>
      <w:divBdr>
        <w:top w:val="none" w:sz="0" w:space="0" w:color="auto"/>
        <w:left w:val="none" w:sz="0" w:space="0" w:color="auto"/>
        <w:bottom w:val="none" w:sz="0" w:space="0" w:color="auto"/>
        <w:right w:val="none" w:sz="0" w:space="0" w:color="auto"/>
      </w:divBdr>
    </w:div>
    <w:div w:id="263659122">
      <w:bodyDiv w:val="1"/>
      <w:marLeft w:val="0"/>
      <w:marRight w:val="0"/>
      <w:marTop w:val="0"/>
      <w:marBottom w:val="0"/>
      <w:divBdr>
        <w:top w:val="none" w:sz="0" w:space="0" w:color="auto"/>
        <w:left w:val="none" w:sz="0" w:space="0" w:color="auto"/>
        <w:bottom w:val="none" w:sz="0" w:space="0" w:color="auto"/>
        <w:right w:val="none" w:sz="0" w:space="0" w:color="auto"/>
      </w:divBdr>
    </w:div>
    <w:div w:id="391346199">
      <w:bodyDiv w:val="1"/>
      <w:marLeft w:val="0"/>
      <w:marRight w:val="0"/>
      <w:marTop w:val="0"/>
      <w:marBottom w:val="0"/>
      <w:divBdr>
        <w:top w:val="none" w:sz="0" w:space="0" w:color="auto"/>
        <w:left w:val="none" w:sz="0" w:space="0" w:color="auto"/>
        <w:bottom w:val="none" w:sz="0" w:space="0" w:color="auto"/>
        <w:right w:val="none" w:sz="0" w:space="0" w:color="auto"/>
      </w:divBdr>
    </w:div>
    <w:div w:id="405223687">
      <w:bodyDiv w:val="1"/>
      <w:marLeft w:val="0"/>
      <w:marRight w:val="0"/>
      <w:marTop w:val="0"/>
      <w:marBottom w:val="0"/>
      <w:divBdr>
        <w:top w:val="none" w:sz="0" w:space="0" w:color="auto"/>
        <w:left w:val="none" w:sz="0" w:space="0" w:color="auto"/>
        <w:bottom w:val="none" w:sz="0" w:space="0" w:color="auto"/>
        <w:right w:val="none" w:sz="0" w:space="0" w:color="auto"/>
      </w:divBdr>
      <w:divsChild>
        <w:div w:id="1639725890">
          <w:marLeft w:val="533"/>
          <w:marRight w:val="0"/>
          <w:marTop w:val="86"/>
          <w:marBottom w:val="0"/>
          <w:divBdr>
            <w:top w:val="none" w:sz="0" w:space="0" w:color="auto"/>
            <w:left w:val="none" w:sz="0" w:space="0" w:color="auto"/>
            <w:bottom w:val="none" w:sz="0" w:space="0" w:color="auto"/>
            <w:right w:val="none" w:sz="0" w:space="0" w:color="auto"/>
          </w:divBdr>
        </w:div>
        <w:div w:id="125661099">
          <w:marLeft w:val="533"/>
          <w:marRight w:val="0"/>
          <w:marTop w:val="86"/>
          <w:marBottom w:val="0"/>
          <w:divBdr>
            <w:top w:val="none" w:sz="0" w:space="0" w:color="auto"/>
            <w:left w:val="none" w:sz="0" w:space="0" w:color="auto"/>
            <w:bottom w:val="none" w:sz="0" w:space="0" w:color="auto"/>
            <w:right w:val="none" w:sz="0" w:space="0" w:color="auto"/>
          </w:divBdr>
        </w:div>
        <w:div w:id="1176918378">
          <w:marLeft w:val="533"/>
          <w:marRight w:val="0"/>
          <w:marTop w:val="86"/>
          <w:marBottom w:val="0"/>
          <w:divBdr>
            <w:top w:val="none" w:sz="0" w:space="0" w:color="auto"/>
            <w:left w:val="none" w:sz="0" w:space="0" w:color="auto"/>
            <w:bottom w:val="none" w:sz="0" w:space="0" w:color="auto"/>
            <w:right w:val="none" w:sz="0" w:space="0" w:color="auto"/>
          </w:divBdr>
        </w:div>
        <w:div w:id="828406403">
          <w:marLeft w:val="533"/>
          <w:marRight w:val="0"/>
          <w:marTop w:val="86"/>
          <w:marBottom w:val="0"/>
          <w:divBdr>
            <w:top w:val="none" w:sz="0" w:space="0" w:color="auto"/>
            <w:left w:val="none" w:sz="0" w:space="0" w:color="auto"/>
            <w:bottom w:val="none" w:sz="0" w:space="0" w:color="auto"/>
            <w:right w:val="none" w:sz="0" w:space="0" w:color="auto"/>
          </w:divBdr>
        </w:div>
      </w:divsChild>
    </w:div>
    <w:div w:id="432748157">
      <w:bodyDiv w:val="1"/>
      <w:marLeft w:val="0"/>
      <w:marRight w:val="0"/>
      <w:marTop w:val="0"/>
      <w:marBottom w:val="0"/>
      <w:divBdr>
        <w:top w:val="none" w:sz="0" w:space="0" w:color="auto"/>
        <w:left w:val="none" w:sz="0" w:space="0" w:color="auto"/>
        <w:bottom w:val="none" w:sz="0" w:space="0" w:color="auto"/>
        <w:right w:val="none" w:sz="0" w:space="0" w:color="auto"/>
      </w:divBdr>
    </w:div>
    <w:div w:id="456726412">
      <w:bodyDiv w:val="1"/>
      <w:marLeft w:val="0"/>
      <w:marRight w:val="0"/>
      <w:marTop w:val="0"/>
      <w:marBottom w:val="0"/>
      <w:divBdr>
        <w:top w:val="none" w:sz="0" w:space="0" w:color="auto"/>
        <w:left w:val="none" w:sz="0" w:space="0" w:color="auto"/>
        <w:bottom w:val="none" w:sz="0" w:space="0" w:color="auto"/>
        <w:right w:val="none" w:sz="0" w:space="0" w:color="auto"/>
      </w:divBdr>
    </w:div>
    <w:div w:id="460268025">
      <w:bodyDiv w:val="1"/>
      <w:marLeft w:val="0"/>
      <w:marRight w:val="0"/>
      <w:marTop w:val="0"/>
      <w:marBottom w:val="0"/>
      <w:divBdr>
        <w:top w:val="none" w:sz="0" w:space="0" w:color="auto"/>
        <w:left w:val="none" w:sz="0" w:space="0" w:color="auto"/>
        <w:bottom w:val="none" w:sz="0" w:space="0" w:color="auto"/>
        <w:right w:val="none" w:sz="0" w:space="0" w:color="auto"/>
      </w:divBdr>
      <w:divsChild>
        <w:div w:id="723140304">
          <w:marLeft w:val="446"/>
          <w:marRight w:val="0"/>
          <w:marTop w:val="0"/>
          <w:marBottom w:val="0"/>
          <w:divBdr>
            <w:top w:val="none" w:sz="0" w:space="0" w:color="auto"/>
            <w:left w:val="none" w:sz="0" w:space="0" w:color="auto"/>
            <w:bottom w:val="none" w:sz="0" w:space="0" w:color="auto"/>
            <w:right w:val="none" w:sz="0" w:space="0" w:color="auto"/>
          </w:divBdr>
        </w:div>
        <w:div w:id="1223902390">
          <w:marLeft w:val="446"/>
          <w:marRight w:val="0"/>
          <w:marTop w:val="0"/>
          <w:marBottom w:val="0"/>
          <w:divBdr>
            <w:top w:val="none" w:sz="0" w:space="0" w:color="auto"/>
            <w:left w:val="none" w:sz="0" w:space="0" w:color="auto"/>
            <w:bottom w:val="none" w:sz="0" w:space="0" w:color="auto"/>
            <w:right w:val="none" w:sz="0" w:space="0" w:color="auto"/>
          </w:divBdr>
        </w:div>
        <w:div w:id="663315921">
          <w:marLeft w:val="446"/>
          <w:marRight w:val="0"/>
          <w:marTop w:val="0"/>
          <w:marBottom w:val="0"/>
          <w:divBdr>
            <w:top w:val="none" w:sz="0" w:space="0" w:color="auto"/>
            <w:left w:val="none" w:sz="0" w:space="0" w:color="auto"/>
            <w:bottom w:val="none" w:sz="0" w:space="0" w:color="auto"/>
            <w:right w:val="none" w:sz="0" w:space="0" w:color="auto"/>
          </w:divBdr>
        </w:div>
      </w:divsChild>
    </w:div>
    <w:div w:id="498732276">
      <w:bodyDiv w:val="1"/>
      <w:marLeft w:val="0"/>
      <w:marRight w:val="0"/>
      <w:marTop w:val="0"/>
      <w:marBottom w:val="0"/>
      <w:divBdr>
        <w:top w:val="none" w:sz="0" w:space="0" w:color="auto"/>
        <w:left w:val="none" w:sz="0" w:space="0" w:color="auto"/>
        <w:bottom w:val="none" w:sz="0" w:space="0" w:color="auto"/>
        <w:right w:val="none" w:sz="0" w:space="0" w:color="auto"/>
      </w:divBdr>
      <w:divsChild>
        <w:div w:id="63187942">
          <w:marLeft w:val="0"/>
          <w:marRight w:val="0"/>
          <w:marTop w:val="0"/>
          <w:marBottom w:val="0"/>
          <w:divBdr>
            <w:top w:val="none" w:sz="0" w:space="0" w:color="auto"/>
            <w:left w:val="none" w:sz="0" w:space="0" w:color="auto"/>
            <w:bottom w:val="none" w:sz="0" w:space="0" w:color="auto"/>
            <w:right w:val="none" w:sz="0" w:space="0" w:color="auto"/>
          </w:divBdr>
        </w:div>
      </w:divsChild>
    </w:div>
    <w:div w:id="524253302">
      <w:bodyDiv w:val="1"/>
      <w:marLeft w:val="0"/>
      <w:marRight w:val="0"/>
      <w:marTop w:val="0"/>
      <w:marBottom w:val="0"/>
      <w:divBdr>
        <w:top w:val="none" w:sz="0" w:space="0" w:color="auto"/>
        <w:left w:val="none" w:sz="0" w:space="0" w:color="auto"/>
        <w:bottom w:val="none" w:sz="0" w:space="0" w:color="auto"/>
        <w:right w:val="none" w:sz="0" w:space="0" w:color="auto"/>
      </w:divBdr>
    </w:div>
    <w:div w:id="542910193">
      <w:bodyDiv w:val="1"/>
      <w:marLeft w:val="0"/>
      <w:marRight w:val="0"/>
      <w:marTop w:val="0"/>
      <w:marBottom w:val="0"/>
      <w:divBdr>
        <w:top w:val="none" w:sz="0" w:space="0" w:color="auto"/>
        <w:left w:val="none" w:sz="0" w:space="0" w:color="auto"/>
        <w:bottom w:val="none" w:sz="0" w:space="0" w:color="auto"/>
        <w:right w:val="none" w:sz="0" w:space="0" w:color="auto"/>
      </w:divBdr>
    </w:div>
    <w:div w:id="556405121">
      <w:bodyDiv w:val="1"/>
      <w:marLeft w:val="0"/>
      <w:marRight w:val="0"/>
      <w:marTop w:val="0"/>
      <w:marBottom w:val="0"/>
      <w:divBdr>
        <w:top w:val="none" w:sz="0" w:space="0" w:color="auto"/>
        <w:left w:val="none" w:sz="0" w:space="0" w:color="auto"/>
        <w:bottom w:val="none" w:sz="0" w:space="0" w:color="auto"/>
        <w:right w:val="none" w:sz="0" w:space="0" w:color="auto"/>
      </w:divBdr>
    </w:div>
    <w:div w:id="557787658">
      <w:bodyDiv w:val="1"/>
      <w:marLeft w:val="0"/>
      <w:marRight w:val="0"/>
      <w:marTop w:val="0"/>
      <w:marBottom w:val="0"/>
      <w:divBdr>
        <w:top w:val="none" w:sz="0" w:space="0" w:color="auto"/>
        <w:left w:val="none" w:sz="0" w:space="0" w:color="auto"/>
        <w:bottom w:val="none" w:sz="0" w:space="0" w:color="auto"/>
        <w:right w:val="none" w:sz="0" w:space="0" w:color="auto"/>
      </w:divBdr>
    </w:div>
    <w:div w:id="560487086">
      <w:bodyDiv w:val="1"/>
      <w:marLeft w:val="0"/>
      <w:marRight w:val="0"/>
      <w:marTop w:val="0"/>
      <w:marBottom w:val="0"/>
      <w:divBdr>
        <w:top w:val="none" w:sz="0" w:space="0" w:color="auto"/>
        <w:left w:val="none" w:sz="0" w:space="0" w:color="auto"/>
        <w:bottom w:val="none" w:sz="0" w:space="0" w:color="auto"/>
        <w:right w:val="none" w:sz="0" w:space="0" w:color="auto"/>
      </w:divBdr>
    </w:div>
    <w:div w:id="611741013">
      <w:bodyDiv w:val="1"/>
      <w:marLeft w:val="0"/>
      <w:marRight w:val="0"/>
      <w:marTop w:val="0"/>
      <w:marBottom w:val="0"/>
      <w:divBdr>
        <w:top w:val="none" w:sz="0" w:space="0" w:color="auto"/>
        <w:left w:val="none" w:sz="0" w:space="0" w:color="auto"/>
        <w:bottom w:val="none" w:sz="0" w:space="0" w:color="auto"/>
        <w:right w:val="none" w:sz="0" w:space="0" w:color="auto"/>
      </w:divBdr>
    </w:div>
    <w:div w:id="617682324">
      <w:bodyDiv w:val="1"/>
      <w:marLeft w:val="0"/>
      <w:marRight w:val="0"/>
      <w:marTop w:val="0"/>
      <w:marBottom w:val="0"/>
      <w:divBdr>
        <w:top w:val="none" w:sz="0" w:space="0" w:color="auto"/>
        <w:left w:val="none" w:sz="0" w:space="0" w:color="auto"/>
        <w:bottom w:val="none" w:sz="0" w:space="0" w:color="auto"/>
        <w:right w:val="none" w:sz="0" w:space="0" w:color="auto"/>
      </w:divBdr>
    </w:div>
    <w:div w:id="653997131">
      <w:bodyDiv w:val="1"/>
      <w:marLeft w:val="0"/>
      <w:marRight w:val="0"/>
      <w:marTop w:val="0"/>
      <w:marBottom w:val="0"/>
      <w:divBdr>
        <w:top w:val="none" w:sz="0" w:space="0" w:color="auto"/>
        <w:left w:val="none" w:sz="0" w:space="0" w:color="auto"/>
        <w:bottom w:val="none" w:sz="0" w:space="0" w:color="auto"/>
        <w:right w:val="none" w:sz="0" w:space="0" w:color="auto"/>
      </w:divBdr>
    </w:div>
    <w:div w:id="665786411">
      <w:bodyDiv w:val="1"/>
      <w:marLeft w:val="0"/>
      <w:marRight w:val="0"/>
      <w:marTop w:val="0"/>
      <w:marBottom w:val="0"/>
      <w:divBdr>
        <w:top w:val="none" w:sz="0" w:space="0" w:color="auto"/>
        <w:left w:val="none" w:sz="0" w:space="0" w:color="auto"/>
        <w:bottom w:val="none" w:sz="0" w:space="0" w:color="auto"/>
        <w:right w:val="none" w:sz="0" w:space="0" w:color="auto"/>
      </w:divBdr>
    </w:div>
    <w:div w:id="685787519">
      <w:bodyDiv w:val="1"/>
      <w:marLeft w:val="0"/>
      <w:marRight w:val="0"/>
      <w:marTop w:val="0"/>
      <w:marBottom w:val="0"/>
      <w:divBdr>
        <w:top w:val="none" w:sz="0" w:space="0" w:color="auto"/>
        <w:left w:val="none" w:sz="0" w:space="0" w:color="auto"/>
        <w:bottom w:val="none" w:sz="0" w:space="0" w:color="auto"/>
        <w:right w:val="none" w:sz="0" w:space="0" w:color="auto"/>
      </w:divBdr>
    </w:div>
    <w:div w:id="716126184">
      <w:bodyDiv w:val="1"/>
      <w:marLeft w:val="0"/>
      <w:marRight w:val="0"/>
      <w:marTop w:val="0"/>
      <w:marBottom w:val="0"/>
      <w:divBdr>
        <w:top w:val="none" w:sz="0" w:space="0" w:color="auto"/>
        <w:left w:val="none" w:sz="0" w:space="0" w:color="auto"/>
        <w:bottom w:val="none" w:sz="0" w:space="0" w:color="auto"/>
        <w:right w:val="none" w:sz="0" w:space="0" w:color="auto"/>
      </w:divBdr>
    </w:div>
    <w:div w:id="721171332">
      <w:bodyDiv w:val="1"/>
      <w:marLeft w:val="0"/>
      <w:marRight w:val="0"/>
      <w:marTop w:val="0"/>
      <w:marBottom w:val="0"/>
      <w:divBdr>
        <w:top w:val="none" w:sz="0" w:space="0" w:color="auto"/>
        <w:left w:val="none" w:sz="0" w:space="0" w:color="auto"/>
        <w:bottom w:val="none" w:sz="0" w:space="0" w:color="auto"/>
        <w:right w:val="none" w:sz="0" w:space="0" w:color="auto"/>
      </w:divBdr>
      <w:divsChild>
        <w:div w:id="1350989017">
          <w:marLeft w:val="0"/>
          <w:marRight w:val="0"/>
          <w:marTop w:val="0"/>
          <w:marBottom w:val="60"/>
          <w:divBdr>
            <w:top w:val="none" w:sz="0" w:space="0" w:color="auto"/>
            <w:left w:val="none" w:sz="0" w:space="0" w:color="auto"/>
            <w:bottom w:val="none" w:sz="0" w:space="0" w:color="auto"/>
            <w:right w:val="none" w:sz="0" w:space="0" w:color="auto"/>
          </w:divBdr>
          <w:divsChild>
            <w:div w:id="1337147780">
              <w:marLeft w:val="0"/>
              <w:marRight w:val="0"/>
              <w:marTop w:val="0"/>
              <w:marBottom w:val="45"/>
              <w:divBdr>
                <w:top w:val="none" w:sz="0" w:space="0" w:color="auto"/>
                <w:left w:val="none" w:sz="0" w:space="0" w:color="auto"/>
                <w:bottom w:val="none" w:sz="0" w:space="0" w:color="auto"/>
                <w:right w:val="none" w:sz="0" w:space="0" w:color="auto"/>
              </w:divBdr>
            </w:div>
            <w:div w:id="476143591">
              <w:marLeft w:val="90"/>
              <w:marRight w:val="0"/>
              <w:marTop w:val="0"/>
              <w:marBottom w:val="0"/>
              <w:divBdr>
                <w:top w:val="single" w:sz="6" w:space="5" w:color="E8E8E8"/>
                <w:left w:val="single" w:sz="6" w:space="7" w:color="E8E8E8"/>
                <w:bottom w:val="single" w:sz="6" w:space="5" w:color="E8E8E8"/>
                <w:right w:val="single" w:sz="6" w:space="7" w:color="E8E8E8"/>
              </w:divBdr>
              <w:divsChild>
                <w:div w:id="21092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836881">
          <w:marLeft w:val="0"/>
          <w:marRight w:val="0"/>
          <w:marTop w:val="150"/>
          <w:marBottom w:val="60"/>
          <w:divBdr>
            <w:top w:val="none" w:sz="0" w:space="0" w:color="auto"/>
            <w:left w:val="none" w:sz="0" w:space="0" w:color="auto"/>
            <w:bottom w:val="none" w:sz="0" w:space="0" w:color="auto"/>
            <w:right w:val="none" w:sz="0" w:space="0" w:color="auto"/>
          </w:divBdr>
          <w:divsChild>
            <w:div w:id="1242258595">
              <w:marLeft w:val="0"/>
              <w:marRight w:val="0"/>
              <w:marTop w:val="0"/>
              <w:marBottom w:val="45"/>
              <w:divBdr>
                <w:top w:val="none" w:sz="0" w:space="0" w:color="auto"/>
                <w:left w:val="none" w:sz="0" w:space="0" w:color="auto"/>
                <w:bottom w:val="none" w:sz="0" w:space="0" w:color="auto"/>
                <w:right w:val="none" w:sz="0" w:space="0" w:color="auto"/>
              </w:divBdr>
            </w:div>
            <w:div w:id="1581063743">
              <w:marLeft w:val="90"/>
              <w:marRight w:val="0"/>
              <w:marTop w:val="0"/>
              <w:marBottom w:val="0"/>
              <w:divBdr>
                <w:top w:val="single" w:sz="6" w:space="5" w:color="E4EDF4"/>
                <w:left w:val="single" w:sz="6" w:space="7" w:color="E4EDF4"/>
                <w:bottom w:val="single" w:sz="6" w:space="5" w:color="E4EDF4"/>
                <w:right w:val="single" w:sz="6" w:space="7" w:color="E4EDF4"/>
              </w:divBdr>
              <w:divsChild>
                <w:div w:id="195200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078286">
          <w:marLeft w:val="0"/>
          <w:marRight w:val="0"/>
          <w:marTop w:val="0"/>
          <w:marBottom w:val="60"/>
          <w:divBdr>
            <w:top w:val="none" w:sz="0" w:space="0" w:color="auto"/>
            <w:left w:val="none" w:sz="0" w:space="0" w:color="auto"/>
            <w:bottom w:val="none" w:sz="0" w:space="0" w:color="auto"/>
            <w:right w:val="none" w:sz="0" w:space="0" w:color="auto"/>
          </w:divBdr>
          <w:divsChild>
            <w:div w:id="230578120">
              <w:marLeft w:val="0"/>
              <w:marRight w:val="0"/>
              <w:marTop w:val="0"/>
              <w:marBottom w:val="45"/>
              <w:divBdr>
                <w:top w:val="none" w:sz="0" w:space="0" w:color="auto"/>
                <w:left w:val="none" w:sz="0" w:space="0" w:color="auto"/>
                <w:bottom w:val="none" w:sz="0" w:space="0" w:color="auto"/>
                <w:right w:val="none" w:sz="0" w:space="0" w:color="auto"/>
              </w:divBdr>
            </w:div>
            <w:div w:id="71900201">
              <w:marLeft w:val="90"/>
              <w:marRight w:val="0"/>
              <w:marTop w:val="0"/>
              <w:marBottom w:val="0"/>
              <w:divBdr>
                <w:top w:val="single" w:sz="6" w:space="5" w:color="E4EDF4"/>
                <w:left w:val="single" w:sz="6" w:space="7" w:color="E4EDF4"/>
                <w:bottom w:val="single" w:sz="6" w:space="5" w:color="E4EDF4"/>
                <w:right w:val="single" w:sz="6" w:space="7" w:color="E4EDF4"/>
              </w:divBdr>
              <w:divsChild>
                <w:div w:id="942541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023223">
      <w:bodyDiv w:val="1"/>
      <w:marLeft w:val="0"/>
      <w:marRight w:val="0"/>
      <w:marTop w:val="0"/>
      <w:marBottom w:val="0"/>
      <w:divBdr>
        <w:top w:val="none" w:sz="0" w:space="0" w:color="auto"/>
        <w:left w:val="none" w:sz="0" w:space="0" w:color="auto"/>
        <w:bottom w:val="none" w:sz="0" w:space="0" w:color="auto"/>
        <w:right w:val="none" w:sz="0" w:space="0" w:color="auto"/>
      </w:divBdr>
    </w:div>
    <w:div w:id="740061482">
      <w:bodyDiv w:val="1"/>
      <w:marLeft w:val="0"/>
      <w:marRight w:val="0"/>
      <w:marTop w:val="0"/>
      <w:marBottom w:val="0"/>
      <w:divBdr>
        <w:top w:val="none" w:sz="0" w:space="0" w:color="auto"/>
        <w:left w:val="none" w:sz="0" w:space="0" w:color="auto"/>
        <w:bottom w:val="none" w:sz="0" w:space="0" w:color="auto"/>
        <w:right w:val="none" w:sz="0" w:space="0" w:color="auto"/>
      </w:divBdr>
      <w:divsChild>
        <w:div w:id="1043597087">
          <w:marLeft w:val="446"/>
          <w:marRight w:val="0"/>
          <w:marTop w:val="0"/>
          <w:marBottom w:val="0"/>
          <w:divBdr>
            <w:top w:val="none" w:sz="0" w:space="0" w:color="auto"/>
            <w:left w:val="none" w:sz="0" w:space="0" w:color="auto"/>
            <w:bottom w:val="none" w:sz="0" w:space="0" w:color="auto"/>
            <w:right w:val="none" w:sz="0" w:space="0" w:color="auto"/>
          </w:divBdr>
        </w:div>
      </w:divsChild>
    </w:div>
    <w:div w:id="744692351">
      <w:bodyDiv w:val="1"/>
      <w:marLeft w:val="0"/>
      <w:marRight w:val="0"/>
      <w:marTop w:val="0"/>
      <w:marBottom w:val="0"/>
      <w:divBdr>
        <w:top w:val="none" w:sz="0" w:space="0" w:color="auto"/>
        <w:left w:val="none" w:sz="0" w:space="0" w:color="auto"/>
        <w:bottom w:val="none" w:sz="0" w:space="0" w:color="auto"/>
        <w:right w:val="none" w:sz="0" w:space="0" w:color="auto"/>
      </w:divBdr>
      <w:divsChild>
        <w:div w:id="241109530">
          <w:marLeft w:val="446"/>
          <w:marRight w:val="0"/>
          <w:marTop w:val="0"/>
          <w:marBottom w:val="0"/>
          <w:divBdr>
            <w:top w:val="none" w:sz="0" w:space="0" w:color="auto"/>
            <w:left w:val="none" w:sz="0" w:space="0" w:color="auto"/>
            <w:bottom w:val="none" w:sz="0" w:space="0" w:color="auto"/>
            <w:right w:val="none" w:sz="0" w:space="0" w:color="auto"/>
          </w:divBdr>
        </w:div>
        <w:div w:id="950018113">
          <w:marLeft w:val="446"/>
          <w:marRight w:val="0"/>
          <w:marTop w:val="0"/>
          <w:marBottom w:val="0"/>
          <w:divBdr>
            <w:top w:val="none" w:sz="0" w:space="0" w:color="auto"/>
            <w:left w:val="none" w:sz="0" w:space="0" w:color="auto"/>
            <w:bottom w:val="none" w:sz="0" w:space="0" w:color="auto"/>
            <w:right w:val="none" w:sz="0" w:space="0" w:color="auto"/>
          </w:divBdr>
        </w:div>
        <w:div w:id="1944260673">
          <w:marLeft w:val="446"/>
          <w:marRight w:val="0"/>
          <w:marTop w:val="0"/>
          <w:marBottom w:val="0"/>
          <w:divBdr>
            <w:top w:val="none" w:sz="0" w:space="0" w:color="auto"/>
            <w:left w:val="none" w:sz="0" w:space="0" w:color="auto"/>
            <w:bottom w:val="none" w:sz="0" w:space="0" w:color="auto"/>
            <w:right w:val="none" w:sz="0" w:space="0" w:color="auto"/>
          </w:divBdr>
        </w:div>
      </w:divsChild>
    </w:div>
    <w:div w:id="768236189">
      <w:bodyDiv w:val="1"/>
      <w:marLeft w:val="0"/>
      <w:marRight w:val="0"/>
      <w:marTop w:val="0"/>
      <w:marBottom w:val="0"/>
      <w:divBdr>
        <w:top w:val="none" w:sz="0" w:space="0" w:color="auto"/>
        <w:left w:val="none" w:sz="0" w:space="0" w:color="auto"/>
        <w:bottom w:val="none" w:sz="0" w:space="0" w:color="auto"/>
        <w:right w:val="none" w:sz="0" w:space="0" w:color="auto"/>
      </w:divBdr>
    </w:div>
    <w:div w:id="771975033">
      <w:bodyDiv w:val="1"/>
      <w:marLeft w:val="0"/>
      <w:marRight w:val="0"/>
      <w:marTop w:val="0"/>
      <w:marBottom w:val="0"/>
      <w:divBdr>
        <w:top w:val="none" w:sz="0" w:space="0" w:color="auto"/>
        <w:left w:val="none" w:sz="0" w:space="0" w:color="auto"/>
        <w:bottom w:val="none" w:sz="0" w:space="0" w:color="auto"/>
        <w:right w:val="none" w:sz="0" w:space="0" w:color="auto"/>
      </w:divBdr>
    </w:div>
    <w:div w:id="830491388">
      <w:bodyDiv w:val="1"/>
      <w:marLeft w:val="0"/>
      <w:marRight w:val="0"/>
      <w:marTop w:val="0"/>
      <w:marBottom w:val="0"/>
      <w:divBdr>
        <w:top w:val="none" w:sz="0" w:space="0" w:color="auto"/>
        <w:left w:val="none" w:sz="0" w:space="0" w:color="auto"/>
        <w:bottom w:val="none" w:sz="0" w:space="0" w:color="auto"/>
        <w:right w:val="none" w:sz="0" w:space="0" w:color="auto"/>
      </w:divBdr>
    </w:div>
    <w:div w:id="849682695">
      <w:bodyDiv w:val="1"/>
      <w:marLeft w:val="0"/>
      <w:marRight w:val="0"/>
      <w:marTop w:val="0"/>
      <w:marBottom w:val="0"/>
      <w:divBdr>
        <w:top w:val="none" w:sz="0" w:space="0" w:color="auto"/>
        <w:left w:val="none" w:sz="0" w:space="0" w:color="auto"/>
        <w:bottom w:val="none" w:sz="0" w:space="0" w:color="auto"/>
        <w:right w:val="none" w:sz="0" w:space="0" w:color="auto"/>
      </w:divBdr>
    </w:div>
    <w:div w:id="850605499">
      <w:bodyDiv w:val="1"/>
      <w:marLeft w:val="0"/>
      <w:marRight w:val="0"/>
      <w:marTop w:val="0"/>
      <w:marBottom w:val="0"/>
      <w:divBdr>
        <w:top w:val="none" w:sz="0" w:space="0" w:color="auto"/>
        <w:left w:val="none" w:sz="0" w:space="0" w:color="auto"/>
        <w:bottom w:val="none" w:sz="0" w:space="0" w:color="auto"/>
        <w:right w:val="none" w:sz="0" w:space="0" w:color="auto"/>
      </w:divBdr>
    </w:div>
    <w:div w:id="887182767">
      <w:bodyDiv w:val="1"/>
      <w:marLeft w:val="0"/>
      <w:marRight w:val="0"/>
      <w:marTop w:val="0"/>
      <w:marBottom w:val="0"/>
      <w:divBdr>
        <w:top w:val="none" w:sz="0" w:space="0" w:color="auto"/>
        <w:left w:val="none" w:sz="0" w:space="0" w:color="auto"/>
        <w:bottom w:val="none" w:sz="0" w:space="0" w:color="auto"/>
        <w:right w:val="none" w:sz="0" w:space="0" w:color="auto"/>
      </w:divBdr>
      <w:divsChild>
        <w:div w:id="1883862957">
          <w:marLeft w:val="331"/>
          <w:marRight w:val="0"/>
          <w:marTop w:val="58"/>
          <w:marBottom w:val="0"/>
          <w:divBdr>
            <w:top w:val="none" w:sz="0" w:space="0" w:color="auto"/>
            <w:left w:val="none" w:sz="0" w:space="0" w:color="auto"/>
            <w:bottom w:val="none" w:sz="0" w:space="0" w:color="auto"/>
            <w:right w:val="none" w:sz="0" w:space="0" w:color="auto"/>
          </w:divBdr>
        </w:div>
        <w:div w:id="1271544640">
          <w:marLeft w:val="331"/>
          <w:marRight w:val="0"/>
          <w:marTop w:val="58"/>
          <w:marBottom w:val="0"/>
          <w:divBdr>
            <w:top w:val="none" w:sz="0" w:space="0" w:color="auto"/>
            <w:left w:val="none" w:sz="0" w:space="0" w:color="auto"/>
            <w:bottom w:val="none" w:sz="0" w:space="0" w:color="auto"/>
            <w:right w:val="none" w:sz="0" w:space="0" w:color="auto"/>
          </w:divBdr>
        </w:div>
        <w:div w:id="1457410484">
          <w:marLeft w:val="331"/>
          <w:marRight w:val="0"/>
          <w:marTop w:val="58"/>
          <w:marBottom w:val="0"/>
          <w:divBdr>
            <w:top w:val="none" w:sz="0" w:space="0" w:color="auto"/>
            <w:left w:val="none" w:sz="0" w:space="0" w:color="auto"/>
            <w:bottom w:val="none" w:sz="0" w:space="0" w:color="auto"/>
            <w:right w:val="none" w:sz="0" w:space="0" w:color="auto"/>
          </w:divBdr>
        </w:div>
        <w:div w:id="590234703">
          <w:marLeft w:val="331"/>
          <w:marRight w:val="0"/>
          <w:marTop w:val="58"/>
          <w:marBottom w:val="0"/>
          <w:divBdr>
            <w:top w:val="none" w:sz="0" w:space="0" w:color="auto"/>
            <w:left w:val="none" w:sz="0" w:space="0" w:color="auto"/>
            <w:bottom w:val="none" w:sz="0" w:space="0" w:color="auto"/>
            <w:right w:val="none" w:sz="0" w:space="0" w:color="auto"/>
          </w:divBdr>
        </w:div>
      </w:divsChild>
    </w:div>
    <w:div w:id="910507594">
      <w:bodyDiv w:val="1"/>
      <w:marLeft w:val="0"/>
      <w:marRight w:val="0"/>
      <w:marTop w:val="0"/>
      <w:marBottom w:val="0"/>
      <w:divBdr>
        <w:top w:val="none" w:sz="0" w:space="0" w:color="auto"/>
        <w:left w:val="none" w:sz="0" w:space="0" w:color="auto"/>
        <w:bottom w:val="none" w:sz="0" w:space="0" w:color="auto"/>
        <w:right w:val="none" w:sz="0" w:space="0" w:color="auto"/>
      </w:divBdr>
    </w:div>
    <w:div w:id="920139561">
      <w:bodyDiv w:val="1"/>
      <w:marLeft w:val="0"/>
      <w:marRight w:val="0"/>
      <w:marTop w:val="0"/>
      <w:marBottom w:val="0"/>
      <w:divBdr>
        <w:top w:val="none" w:sz="0" w:space="0" w:color="auto"/>
        <w:left w:val="none" w:sz="0" w:space="0" w:color="auto"/>
        <w:bottom w:val="none" w:sz="0" w:space="0" w:color="auto"/>
        <w:right w:val="none" w:sz="0" w:space="0" w:color="auto"/>
      </w:divBdr>
      <w:divsChild>
        <w:div w:id="1927301446">
          <w:marLeft w:val="446"/>
          <w:marRight w:val="0"/>
          <w:marTop w:val="0"/>
          <w:marBottom w:val="0"/>
          <w:divBdr>
            <w:top w:val="none" w:sz="0" w:space="0" w:color="auto"/>
            <w:left w:val="none" w:sz="0" w:space="0" w:color="auto"/>
            <w:bottom w:val="none" w:sz="0" w:space="0" w:color="auto"/>
            <w:right w:val="none" w:sz="0" w:space="0" w:color="auto"/>
          </w:divBdr>
        </w:div>
        <w:div w:id="1217356282">
          <w:marLeft w:val="446"/>
          <w:marRight w:val="0"/>
          <w:marTop w:val="0"/>
          <w:marBottom w:val="0"/>
          <w:divBdr>
            <w:top w:val="none" w:sz="0" w:space="0" w:color="auto"/>
            <w:left w:val="none" w:sz="0" w:space="0" w:color="auto"/>
            <w:bottom w:val="none" w:sz="0" w:space="0" w:color="auto"/>
            <w:right w:val="none" w:sz="0" w:space="0" w:color="auto"/>
          </w:divBdr>
        </w:div>
        <w:div w:id="21979113">
          <w:marLeft w:val="446"/>
          <w:marRight w:val="0"/>
          <w:marTop w:val="0"/>
          <w:marBottom w:val="0"/>
          <w:divBdr>
            <w:top w:val="none" w:sz="0" w:space="0" w:color="auto"/>
            <w:left w:val="none" w:sz="0" w:space="0" w:color="auto"/>
            <w:bottom w:val="none" w:sz="0" w:space="0" w:color="auto"/>
            <w:right w:val="none" w:sz="0" w:space="0" w:color="auto"/>
          </w:divBdr>
        </w:div>
        <w:div w:id="950629305">
          <w:marLeft w:val="446"/>
          <w:marRight w:val="0"/>
          <w:marTop w:val="0"/>
          <w:marBottom w:val="0"/>
          <w:divBdr>
            <w:top w:val="none" w:sz="0" w:space="0" w:color="auto"/>
            <w:left w:val="none" w:sz="0" w:space="0" w:color="auto"/>
            <w:bottom w:val="none" w:sz="0" w:space="0" w:color="auto"/>
            <w:right w:val="none" w:sz="0" w:space="0" w:color="auto"/>
          </w:divBdr>
        </w:div>
      </w:divsChild>
    </w:div>
    <w:div w:id="923609001">
      <w:bodyDiv w:val="1"/>
      <w:marLeft w:val="0"/>
      <w:marRight w:val="0"/>
      <w:marTop w:val="0"/>
      <w:marBottom w:val="0"/>
      <w:divBdr>
        <w:top w:val="none" w:sz="0" w:space="0" w:color="auto"/>
        <w:left w:val="none" w:sz="0" w:space="0" w:color="auto"/>
        <w:bottom w:val="none" w:sz="0" w:space="0" w:color="auto"/>
        <w:right w:val="none" w:sz="0" w:space="0" w:color="auto"/>
      </w:divBdr>
    </w:div>
    <w:div w:id="928543987">
      <w:bodyDiv w:val="1"/>
      <w:marLeft w:val="0"/>
      <w:marRight w:val="0"/>
      <w:marTop w:val="0"/>
      <w:marBottom w:val="0"/>
      <w:divBdr>
        <w:top w:val="none" w:sz="0" w:space="0" w:color="auto"/>
        <w:left w:val="none" w:sz="0" w:space="0" w:color="auto"/>
        <w:bottom w:val="none" w:sz="0" w:space="0" w:color="auto"/>
        <w:right w:val="none" w:sz="0" w:space="0" w:color="auto"/>
      </w:divBdr>
    </w:div>
    <w:div w:id="949971395">
      <w:bodyDiv w:val="1"/>
      <w:marLeft w:val="0"/>
      <w:marRight w:val="0"/>
      <w:marTop w:val="0"/>
      <w:marBottom w:val="0"/>
      <w:divBdr>
        <w:top w:val="none" w:sz="0" w:space="0" w:color="auto"/>
        <w:left w:val="none" w:sz="0" w:space="0" w:color="auto"/>
        <w:bottom w:val="none" w:sz="0" w:space="0" w:color="auto"/>
        <w:right w:val="none" w:sz="0" w:space="0" w:color="auto"/>
      </w:divBdr>
      <w:divsChild>
        <w:div w:id="648288145">
          <w:marLeft w:val="547"/>
          <w:marRight w:val="0"/>
          <w:marTop w:val="0"/>
          <w:marBottom w:val="0"/>
          <w:divBdr>
            <w:top w:val="none" w:sz="0" w:space="0" w:color="auto"/>
            <w:left w:val="none" w:sz="0" w:space="0" w:color="auto"/>
            <w:bottom w:val="none" w:sz="0" w:space="0" w:color="auto"/>
            <w:right w:val="none" w:sz="0" w:space="0" w:color="auto"/>
          </w:divBdr>
        </w:div>
        <w:div w:id="1466973847">
          <w:marLeft w:val="547"/>
          <w:marRight w:val="0"/>
          <w:marTop w:val="0"/>
          <w:marBottom w:val="0"/>
          <w:divBdr>
            <w:top w:val="none" w:sz="0" w:space="0" w:color="auto"/>
            <w:left w:val="none" w:sz="0" w:space="0" w:color="auto"/>
            <w:bottom w:val="none" w:sz="0" w:space="0" w:color="auto"/>
            <w:right w:val="none" w:sz="0" w:space="0" w:color="auto"/>
          </w:divBdr>
        </w:div>
      </w:divsChild>
    </w:div>
    <w:div w:id="974798247">
      <w:bodyDiv w:val="1"/>
      <w:marLeft w:val="0"/>
      <w:marRight w:val="0"/>
      <w:marTop w:val="0"/>
      <w:marBottom w:val="0"/>
      <w:divBdr>
        <w:top w:val="none" w:sz="0" w:space="0" w:color="auto"/>
        <w:left w:val="none" w:sz="0" w:space="0" w:color="auto"/>
        <w:bottom w:val="none" w:sz="0" w:space="0" w:color="auto"/>
        <w:right w:val="none" w:sz="0" w:space="0" w:color="auto"/>
      </w:divBdr>
      <w:divsChild>
        <w:div w:id="1391490371">
          <w:marLeft w:val="706"/>
          <w:marRight w:val="0"/>
          <w:marTop w:val="0"/>
          <w:marBottom w:val="0"/>
          <w:divBdr>
            <w:top w:val="none" w:sz="0" w:space="0" w:color="auto"/>
            <w:left w:val="none" w:sz="0" w:space="0" w:color="auto"/>
            <w:bottom w:val="none" w:sz="0" w:space="0" w:color="auto"/>
            <w:right w:val="none" w:sz="0" w:space="0" w:color="auto"/>
          </w:divBdr>
        </w:div>
      </w:divsChild>
    </w:div>
    <w:div w:id="1011252688">
      <w:bodyDiv w:val="1"/>
      <w:marLeft w:val="0"/>
      <w:marRight w:val="0"/>
      <w:marTop w:val="0"/>
      <w:marBottom w:val="0"/>
      <w:divBdr>
        <w:top w:val="none" w:sz="0" w:space="0" w:color="auto"/>
        <w:left w:val="none" w:sz="0" w:space="0" w:color="auto"/>
        <w:bottom w:val="none" w:sz="0" w:space="0" w:color="auto"/>
        <w:right w:val="none" w:sz="0" w:space="0" w:color="auto"/>
      </w:divBdr>
    </w:div>
    <w:div w:id="1013072855">
      <w:bodyDiv w:val="1"/>
      <w:marLeft w:val="0"/>
      <w:marRight w:val="0"/>
      <w:marTop w:val="0"/>
      <w:marBottom w:val="0"/>
      <w:divBdr>
        <w:top w:val="none" w:sz="0" w:space="0" w:color="auto"/>
        <w:left w:val="none" w:sz="0" w:space="0" w:color="auto"/>
        <w:bottom w:val="none" w:sz="0" w:space="0" w:color="auto"/>
        <w:right w:val="none" w:sz="0" w:space="0" w:color="auto"/>
      </w:divBdr>
    </w:div>
    <w:div w:id="1032651152">
      <w:bodyDiv w:val="1"/>
      <w:marLeft w:val="0"/>
      <w:marRight w:val="0"/>
      <w:marTop w:val="0"/>
      <w:marBottom w:val="0"/>
      <w:divBdr>
        <w:top w:val="none" w:sz="0" w:space="0" w:color="auto"/>
        <w:left w:val="none" w:sz="0" w:space="0" w:color="auto"/>
        <w:bottom w:val="none" w:sz="0" w:space="0" w:color="auto"/>
        <w:right w:val="none" w:sz="0" w:space="0" w:color="auto"/>
      </w:divBdr>
    </w:div>
    <w:div w:id="1043404140">
      <w:bodyDiv w:val="1"/>
      <w:marLeft w:val="0"/>
      <w:marRight w:val="0"/>
      <w:marTop w:val="0"/>
      <w:marBottom w:val="0"/>
      <w:divBdr>
        <w:top w:val="none" w:sz="0" w:space="0" w:color="auto"/>
        <w:left w:val="none" w:sz="0" w:space="0" w:color="auto"/>
        <w:bottom w:val="none" w:sz="0" w:space="0" w:color="auto"/>
        <w:right w:val="none" w:sz="0" w:space="0" w:color="auto"/>
      </w:divBdr>
    </w:div>
    <w:div w:id="1052651014">
      <w:bodyDiv w:val="1"/>
      <w:marLeft w:val="0"/>
      <w:marRight w:val="0"/>
      <w:marTop w:val="0"/>
      <w:marBottom w:val="0"/>
      <w:divBdr>
        <w:top w:val="none" w:sz="0" w:space="0" w:color="auto"/>
        <w:left w:val="none" w:sz="0" w:space="0" w:color="auto"/>
        <w:bottom w:val="none" w:sz="0" w:space="0" w:color="auto"/>
        <w:right w:val="none" w:sz="0" w:space="0" w:color="auto"/>
      </w:divBdr>
      <w:divsChild>
        <w:div w:id="1215387070">
          <w:marLeft w:val="446"/>
          <w:marRight w:val="0"/>
          <w:marTop w:val="0"/>
          <w:marBottom w:val="0"/>
          <w:divBdr>
            <w:top w:val="none" w:sz="0" w:space="0" w:color="auto"/>
            <w:left w:val="none" w:sz="0" w:space="0" w:color="auto"/>
            <w:bottom w:val="none" w:sz="0" w:space="0" w:color="auto"/>
            <w:right w:val="none" w:sz="0" w:space="0" w:color="auto"/>
          </w:divBdr>
        </w:div>
        <w:div w:id="69037078">
          <w:marLeft w:val="446"/>
          <w:marRight w:val="0"/>
          <w:marTop w:val="0"/>
          <w:marBottom w:val="0"/>
          <w:divBdr>
            <w:top w:val="none" w:sz="0" w:space="0" w:color="auto"/>
            <w:left w:val="none" w:sz="0" w:space="0" w:color="auto"/>
            <w:bottom w:val="none" w:sz="0" w:space="0" w:color="auto"/>
            <w:right w:val="none" w:sz="0" w:space="0" w:color="auto"/>
          </w:divBdr>
        </w:div>
      </w:divsChild>
    </w:div>
    <w:div w:id="1053383091">
      <w:bodyDiv w:val="1"/>
      <w:marLeft w:val="0"/>
      <w:marRight w:val="0"/>
      <w:marTop w:val="0"/>
      <w:marBottom w:val="0"/>
      <w:divBdr>
        <w:top w:val="none" w:sz="0" w:space="0" w:color="auto"/>
        <w:left w:val="none" w:sz="0" w:space="0" w:color="auto"/>
        <w:bottom w:val="none" w:sz="0" w:space="0" w:color="auto"/>
        <w:right w:val="none" w:sz="0" w:space="0" w:color="auto"/>
      </w:divBdr>
      <w:divsChild>
        <w:div w:id="112215889">
          <w:marLeft w:val="446"/>
          <w:marRight w:val="0"/>
          <w:marTop w:val="0"/>
          <w:marBottom w:val="0"/>
          <w:divBdr>
            <w:top w:val="none" w:sz="0" w:space="0" w:color="auto"/>
            <w:left w:val="none" w:sz="0" w:space="0" w:color="auto"/>
            <w:bottom w:val="none" w:sz="0" w:space="0" w:color="auto"/>
            <w:right w:val="none" w:sz="0" w:space="0" w:color="auto"/>
          </w:divBdr>
        </w:div>
        <w:div w:id="365453480">
          <w:marLeft w:val="446"/>
          <w:marRight w:val="0"/>
          <w:marTop w:val="0"/>
          <w:marBottom w:val="0"/>
          <w:divBdr>
            <w:top w:val="none" w:sz="0" w:space="0" w:color="auto"/>
            <w:left w:val="none" w:sz="0" w:space="0" w:color="auto"/>
            <w:bottom w:val="none" w:sz="0" w:space="0" w:color="auto"/>
            <w:right w:val="none" w:sz="0" w:space="0" w:color="auto"/>
          </w:divBdr>
        </w:div>
      </w:divsChild>
    </w:div>
    <w:div w:id="1090587979">
      <w:bodyDiv w:val="1"/>
      <w:marLeft w:val="0"/>
      <w:marRight w:val="0"/>
      <w:marTop w:val="0"/>
      <w:marBottom w:val="0"/>
      <w:divBdr>
        <w:top w:val="none" w:sz="0" w:space="0" w:color="auto"/>
        <w:left w:val="none" w:sz="0" w:space="0" w:color="auto"/>
        <w:bottom w:val="none" w:sz="0" w:space="0" w:color="auto"/>
        <w:right w:val="none" w:sz="0" w:space="0" w:color="auto"/>
      </w:divBdr>
    </w:div>
    <w:div w:id="1110390455">
      <w:bodyDiv w:val="1"/>
      <w:marLeft w:val="0"/>
      <w:marRight w:val="0"/>
      <w:marTop w:val="0"/>
      <w:marBottom w:val="0"/>
      <w:divBdr>
        <w:top w:val="none" w:sz="0" w:space="0" w:color="auto"/>
        <w:left w:val="none" w:sz="0" w:space="0" w:color="auto"/>
        <w:bottom w:val="none" w:sz="0" w:space="0" w:color="auto"/>
        <w:right w:val="none" w:sz="0" w:space="0" w:color="auto"/>
      </w:divBdr>
      <w:divsChild>
        <w:div w:id="1689333287">
          <w:marLeft w:val="446"/>
          <w:marRight w:val="0"/>
          <w:marTop w:val="0"/>
          <w:marBottom w:val="0"/>
          <w:divBdr>
            <w:top w:val="none" w:sz="0" w:space="0" w:color="auto"/>
            <w:left w:val="none" w:sz="0" w:space="0" w:color="auto"/>
            <w:bottom w:val="none" w:sz="0" w:space="0" w:color="auto"/>
            <w:right w:val="none" w:sz="0" w:space="0" w:color="auto"/>
          </w:divBdr>
        </w:div>
        <w:div w:id="703484795">
          <w:marLeft w:val="446"/>
          <w:marRight w:val="0"/>
          <w:marTop w:val="0"/>
          <w:marBottom w:val="0"/>
          <w:divBdr>
            <w:top w:val="none" w:sz="0" w:space="0" w:color="auto"/>
            <w:left w:val="none" w:sz="0" w:space="0" w:color="auto"/>
            <w:bottom w:val="none" w:sz="0" w:space="0" w:color="auto"/>
            <w:right w:val="none" w:sz="0" w:space="0" w:color="auto"/>
          </w:divBdr>
        </w:div>
      </w:divsChild>
    </w:div>
    <w:div w:id="1139300155">
      <w:bodyDiv w:val="1"/>
      <w:marLeft w:val="0"/>
      <w:marRight w:val="0"/>
      <w:marTop w:val="0"/>
      <w:marBottom w:val="0"/>
      <w:divBdr>
        <w:top w:val="none" w:sz="0" w:space="0" w:color="auto"/>
        <w:left w:val="none" w:sz="0" w:space="0" w:color="auto"/>
        <w:bottom w:val="none" w:sz="0" w:space="0" w:color="auto"/>
        <w:right w:val="none" w:sz="0" w:space="0" w:color="auto"/>
      </w:divBdr>
      <w:divsChild>
        <w:div w:id="1103304721">
          <w:marLeft w:val="547"/>
          <w:marRight w:val="0"/>
          <w:marTop w:val="0"/>
          <w:marBottom w:val="0"/>
          <w:divBdr>
            <w:top w:val="none" w:sz="0" w:space="0" w:color="auto"/>
            <w:left w:val="none" w:sz="0" w:space="0" w:color="auto"/>
            <w:bottom w:val="none" w:sz="0" w:space="0" w:color="auto"/>
            <w:right w:val="none" w:sz="0" w:space="0" w:color="auto"/>
          </w:divBdr>
        </w:div>
        <w:div w:id="1414472528">
          <w:marLeft w:val="547"/>
          <w:marRight w:val="0"/>
          <w:marTop w:val="0"/>
          <w:marBottom w:val="0"/>
          <w:divBdr>
            <w:top w:val="none" w:sz="0" w:space="0" w:color="auto"/>
            <w:left w:val="none" w:sz="0" w:space="0" w:color="auto"/>
            <w:bottom w:val="none" w:sz="0" w:space="0" w:color="auto"/>
            <w:right w:val="none" w:sz="0" w:space="0" w:color="auto"/>
          </w:divBdr>
        </w:div>
      </w:divsChild>
    </w:div>
    <w:div w:id="1167013263">
      <w:bodyDiv w:val="1"/>
      <w:marLeft w:val="0"/>
      <w:marRight w:val="0"/>
      <w:marTop w:val="0"/>
      <w:marBottom w:val="0"/>
      <w:divBdr>
        <w:top w:val="none" w:sz="0" w:space="0" w:color="auto"/>
        <w:left w:val="none" w:sz="0" w:space="0" w:color="auto"/>
        <w:bottom w:val="none" w:sz="0" w:space="0" w:color="auto"/>
        <w:right w:val="none" w:sz="0" w:space="0" w:color="auto"/>
      </w:divBdr>
    </w:div>
    <w:div w:id="1201816716">
      <w:bodyDiv w:val="1"/>
      <w:marLeft w:val="0"/>
      <w:marRight w:val="0"/>
      <w:marTop w:val="0"/>
      <w:marBottom w:val="0"/>
      <w:divBdr>
        <w:top w:val="none" w:sz="0" w:space="0" w:color="auto"/>
        <w:left w:val="none" w:sz="0" w:space="0" w:color="auto"/>
        <w:bottom w:val="none" w:sz="0" w:space="0" w:color="auto"/>
        <w:right w:val="none" w:sz="0" w:space="0" w:color="auto"/>
      </w:divBdr>
    </w:div>
    <w:div w:id="1222447675">
      <w:bodyDiv w:val="1"/>
      <w:marLeft w:val="0"/>
      <w:marRight w:val="0"/>
      <w:marTop w:val="0"/>
      <w:marBottom w:val="0"/>
      <w:divBdr>
        <w:top w:val="none" w:sz="0" w:space="0" w:color="auto"/>
        <w:left w:val="none" w:sz="0" w:space="0" w:color="auto"/>
        <w:bottom w:val="none" w:sz="0" w:space="0" w:color="auto"/>
        <w:right w:val="none" w:sz="0" w:space="0" w:color="auto"/>
      </w:divBdr>
      <w:divsChild>
        <w:div w:id="451825374">
          <w:marLeft w:val="446"/>
          <w:marRight w:val="0"/>
          <w:marTop w:val="0"/>
          <w:marBottom w:val="0"/>
          <w:divBdr>
            <w:top w:val="none" w:sz="0" w:space="0" w:color="auto"/>
            <w:left w:val="none" w:sz="0" w:space="0" w:color="auto"/>
            <w:bottom w:val="none" w:sz="0" w:space="0" w:color="auto"/>
            <w:right w:val="none" w:sz="0" w:space="0" w:color="auto"/>
          </w:divBdr>
        </w:div>
      </w:divsChild>
    </w:div>
    <w:div w:id="1247232095">
      <w:bodyDiv w:val="1"/>
      <w:marLeft w:val="0"/>
      <w:marRight w:val="0"/>
      <w:marTop w:val="0"/>
      <w:marBottom w:val="0"/>
      <w:divBdr>
        <w:top w:val="none" w:sz="0" w:space="0" w:color="auto"/>
        <w:left w:val="none" w:sz="0" w:space="0" w:color="auto"/>
        <w:bottom w:val="none" w:sz="0" w:space="0" w:color="auto"/>
        <w:right w:val="none" w:sz="0" w:space="0" w:color="auto"/>
      </w:divBdr>
      <w:divsChild>
        <w:div w:id="608977172">
          <w:marLeft w:val="446"/>
          <w:marRight w:val="0"/>
          <w:marTop w:val="0"/>
          <w:marBottom w:val="0"/>
          <w:divBdr>
            <w:top w:val="none" w:sz="0" w:space="0" w:color="auto"/>
            <w:left w:val="none" w:sz="0" w:space="0" w:color="auto"/>
            <w:bottom w:val="none" w:sz="0" w:space="0" w:color="auto"/>
            <w:right w:val="none" w:sz="0" w:space="0" w:color="auto"/>
          </w:divBdr>
        </w:div>
      </w:divsChild>
    </w:div>
    <w:div w:id="1286156180">
      <w:bodyDiv w:val="1"/>
      <w:marLeft w:val="0"/>
      <w:marRight w:val="0"/>
      <w:marTop w:val="0"/>
      <w:marBottom w:val="0"/>
      <w:divBdr>
        <w:top w:val="none" w:sz="0" w:space="0" w:color="auto"/>
        <w:left w:val="none" w:sz="0" w:space="0" w:color="auto"/>
        <w:bottom w:val="none" w:sz="0" w:space="0" w:color="auto"/>
        <w:right w:val="none" w:sz="0" w:space="0" w:color="auto"/>
      </w:divBdr>
    </w:div>
    <w:div w:id="1294210478">
      <w:bodyDiv w:val="1"/>
      <w:marLeft w:val="0"/>
      <w:marRight w:val="0"/>
      <w:marTop w:val="0"/>
      <w:marBottom w:val="0"/>
      <w:divBdr>
        <w:top w:val="none" w:sz="0" w:space="0" w:color="auto"/>
        <w:left w:val="none" w:sz="0" w:space="0" w:color="auto"/>
        <w:bottom w:val="none" w:sz="0" w:space="0" w:color="auto"/>
        <w:right w:val="none" w:sz="0" w:space="0" w:color="auto"/>
      </w:divBdr>
    </w:div>
    <w:div w:id="1385442970">
      <w:bodyDiv w:val="1"/>
      <w:marLeft w:val="0"/>
      <w:marRight w:val="0"/>
      <w:marTop w:val="0"/>
      <w:marBottom w:val="0"/>
      <w:divBdr>
        <w:top w:val="none" w:sz="0" w:space="0" w:color="auto"/>
        <w:left w:val="none" w:sz="0" w:space="0" w:color="auto"/>
        <w:bottom w:val="none" w:sz="0" w:space="0" w:color="auto"/>
        <w:right w:val="none" w:sz="0" w:space="0" w:color="auto"/>
      </w:divBdr>
    </w:div>
    <w:div w:id="1388525497">
      <w:bodyDiv w:val="1"/>
      <w:marLeft w:val="0"/>
      <w:marRight w:val="0"/>
      <w:marTop w:val="0"/>
      <w:marBottom w:val="0"/>
      <w:divBdr>
        <w:top w:val="none" w:sz="0" w:space="0" w:color="auto"/>
        <w:left w:val="none" w:sz="0" w:space="0" w:color="auto"/>
        <w:bottom w:val="none" w:sz="0" w:space="0" w:color="auto"/>
        <w:right w:val="none" w:sz="0" w:space="0" w:color="auto"/>
      </w:divBdr>
    </w:div>
    <w:div w:id="1405642171">
      <w:bodyDiv w:val="1"/>
      <w:marLeft w:val="0"/>
      <w:marRight w:val="0"/>
      <w:marTop w:val="0"/>
      <w:marBottom w:val="0"/>
      <w:divBdr>
        <w:top w:val="none" w:sz="0" w:space="0" w:color="auto"/>
        <w:left w:val="none" w:sz="0" w:space="0" w:color="auto"/>
        <w:bottom w:val="none" w:sz="0" w:space="0" w:color="auto"/>
        <w:right w:val="none" w:sz="0" w:space="0" w:color="auto"/>
      </w:divBdr>
      <w:divsChild>
        <w:div w:id="975110883">
          <w:marLeft w:val="475"/>
          <w:marRight w:val="0"/>
          <w:marTop w:val="0"/>
          <w:marBottom w:val="0"/>
          <w:divBdr>
            <w:top w:val="none" w:sz="0" w:space="0" w:color="auto"/>
            <w:left w:val="none" w:sz="0" w:space="0" w:color="auto"/>
            <w:bottom w:val="none" w:sz="0" w:space="0" w:color="auto"/>
            <w:right w:val="none" w:sz="0" w:space="0" w:color="auto"/>
          </w:divBdr>
        </w:div>
        <w:div w:id="284193017">
          <w:marLeft w:val="475"/>
          <w:marRight w:val="0"/>
          <w:marTop w:val="0"/>
          <w:marBottom w:val="0"/>
          <w:divBdr>
            <w:top w:val="none" w:sz="0" w:space="0" w:color="auto"/>
            <w:left w:val="none" w:sz="0" w:space="0" w:color="auto"/>
            <w:bottom w:val="none" w:sz="0" w:space="0" w:color="auto"/>
            <w:right w:val="none" w:sz="0" w:space="0" w:color="auto"/>
          </w:divBdr>
        </w:div>
        <w:div w:id="156307549">
          <w:marLeft w:val="475"/>
          <w:marRight w:val="0"/>
          <w:marTop w:val="0"/>
          <w:marBottom w:val="0"/>
          <w:divBdr>
            <w:top w:val="none" w:sz="0" w:space="0" w:color="auto"/>
            <w:left w:val="none" w:sz="0" w:space="0" w:color="auto"/>
            <w:bottom w:val="none" w:sz="0" w:space="0" w:color="auto"/>
            <w:right w:val="none" w:sz="0" w:space="0" w:color="auto"/>
          </w:divBdr>
        </w:div>
      </w:divsChild>
    </w:div>
    <w:div w:id="1406493305">
      <w:bodyDiv w:val="1"/>
      <w:marLeft w:val="0"/>
      <w:marRight w:val="0"/>
      <w:marTop w:val="0"/>
      <w:marBottom w:val="0"/>
      <w:divBdr>
        <w:top w:val="none" w:sz="0" w:space="0" w:color="auto"/>
        <w:left w:val="none" w:sz="0" w:space="0" w:color="auto"/>
        <w:bottom w:val="none" w:sz="0" w:space="0" w:color="auto"/>
        <w:right w:val="none" w:sz="0" w:space="0" w:color="auto"/>
      </w:divBdr>
    </w:div>
    <w:div w:id="1476948518">
      <w:bodyDiv w:val="1"/>
      <w:marLeft w:val="0"/>
      <w:marRight w:val="0"/>
      <w:marTop w:val="0"/>
      <w:marBottom w:val="0"/>
      <w:divBdr>
        <w:top w:val="none" w:sz="0" w:space="0" w:color="auto"/>
        <w:left w:val="none" w:sz="0" w:space="0" w:color="auto"/>
        <w:bottom w:val="none" w:sz="0" w:space="0" w:color="auto"/>
        <w:right w:val="none" w:sz="0" w:space="0" w:color="auto"/>
      </w:divBdr>
    </w:div>
    <w:div w:id="1495143153">
      <w:bodyDiv w:val="1"/>
      <w:marLeft w:val="0"/>
      <w:marRight w:val="0"/>
      <w:marTop w:val="0"/>
      <w:marBottom w:val="0"/>
      <w:divBdr>
        <w:top w:val="none" w:sz="0" w:space="0" w:color="auto"/>
        <w:left w:val="none" w:sz="0" w:space="0" w:color="auto"/>
        <w:bottom w:val="none" w:sz="0" w:space="0" w:color="auto"/>
        <w:right w:val="none" w:sz="0" w:space="0" w:color="auto"/>
      </w:divBdr>
    </w:div>
    <w:div w:id="1507477612">
      <w:bodyDiv w:val="1"/>
      <w:marLeft w:val="0"/>
      <w:marRight w:val="0"/>
      <w:marTop w:val="0"/>
      <w:marBottom w:val="0"/>
      <w:divBdr>
        <w:top w:val="none" w:sz="0" w:space="0" w:color="auto"/>
        <w:left w:val="none" w:sz="0" w:space="0" w:color="auto"/>
        <w:bottom w:val="none" w:sz="0" w:space="0" w:color="auto"/>
        <w:right w:val="none" w:sz="0" w:space="0" w:color="auto"/>
      </w:divBdr>
    </w:div>
    <w:div w:id="1554923257">
      <w:bodyDiv w:val="1"/>
      <w:marLeft w:val="0"/>
      <w:marRight w:val="0"/>
      <w:marTop w:val="0"/>
      <w:marBottom w:val="0"/>
      <w:divBdr>
        <w:top w:val="none" w:sz="0" w:space="0" w:color="auto"/>
        <w:left w:val="none" w:sz="0" w:space="0" w:color="auto"/>
        <w:bottom w:val="none" w:sz="0" w:space="0" w:color="auto"/>
        <w:right w:val="none" w:sz="0" w:space="0" w:color="auto"/>
      </w:divBdr>
      <w:divsChild>
        <w:div w:id="1569345460">
          <w:marLeft w:val="1950"/>
          <w:marRight w:val="0"/>
          <w:marTop w:val="0"/>
          <w:marBottom w:val="0"/>
          <w:divBdr>
            <w:top w:val="none" w:sz="0" w:space="0" w:color="auto"/>
            <w:left w:val="none" w:sz="0" w:space="0" w:color="auto"/>
            <w:bottom w:val="none" w:sz="0" w:space="0" w:color="auto"/>
            <w:right w:val="none" w:sz="0" w:space="0" w:color="auto"/>
          </w:divBdr>
        </w:div>
      </w:divsChild>
    </w:div>
    <w:div w:id="1593709475">
      <w:bodyDiv w:val="1"/>
      <w:marLeft w:val="0"/>
      <w:marRight w:val="0"/>
      <w:marTop w:val="0"/>
      <w:marBottom w:val="0"/>
      <w:divBdr>
        <w:top w:val="none" w:sz="0" w:space="0" w:color="auto"/>
        <w:left w:val="none" w:sz="0" w:space="0" w:color="auto"/>
        <w:bottom w:val="none" w:sz="0" w:space="0" w:color="auto"/>
        <w:right w:val="none" w:sz="0" w:space="0" w:color="auto"/>
      </w:divBdr>
      <w:divsChild>
        <w:div w:id="1184325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5869910">
      <w:bodyDiv w:val="1"/>
      <w:marLeft w:val="0"/>
      <w:marRight w:val="0"/>
      <w:marTop w:val="0"/>
      <w:marBottom w:val="0"/>
      <w:divBdr>
        <w:top w:val="none" w:sz="0" w:space="0" w:color="auto"/>
        <w:left w:val="none" w:sz="0" w:space="0" w:color="auto"/>
        <w:bottom w:val="none" w:sz="0" w:space="0" w:color="auto"/>
        <w:right w:val="none" w:sz="0" w:space="0" w:color="auto"/>
      </w:divBdr>
    </w:div>
    <w:div w:id="1640038735">
      <w:bodyDiv w:val="1"/>
      <w:marLeft w:val="0"/>
      <w:marRight w:val="0"/>
      <w:marTop w:val="0"/>
      <w:marBottom w:val="0"/>
      <w:divBdr>
        <w:top w:val="none" w:sz="0" w:space="0" w:color="auto"/>
        <w:left w:val="none" w:sz="0" w:space="0" w:color="auto"/>
        <w:bottom w:val="none" w:sz="0" w:space="0" w:color="auto"/>
        <w:right w:val="none" w:sz="0" w:space="0" w:color="auto"/>
      </w:divBdr>
      <w:divsChild>
        <w:div w:id="2126775907">
          <w:marLeft w:val="0"/>
          <w:marRight w:val="0"/>
          <w:marTop w:val="0"/>
          <w:marBottom w:val="60"/>
          <w:divBdr>
            <w:top w:val="none" w:sz="0" w:space="0" w:color="auto"/>
            <w:left w:val="none" w:sz="0" w:space="0" w:color="auto"/>
            <w:bottom w:val="none" w:sz="0" w:space="0" w:color="auto"/>
            <w:right w:val="none" w:sz="0" w:space="0" w:color="auto"/>
          </w:divBdr>
          <w:divsChild>
            <w:div w:id="1705978733">
              <w:marLeft w:val="0"/>
              <w:marRight w:val="0"/>
              <w:marTop w:val="0"/>
              <w:marBottom w:val="45"/>
              <w:divBdr>
                <w:top w:val="none" w:sz="0" w:space="0" w:color="auto"/>
                <w:left w:val="none" w:sz="0" w:space="0" w:color="auto"/>
                <w:bottom w:val="none" w:sz="0" w:space="0" w:color="auto"/>
                <w:right w:val="none" w:sz="0" w:space="0" w:color="auto"/>
              </w:divBdr>
            </w:div>
            <w:div w:id="1373263184">
              <w:marLeft w:val="90"/>
              <w:marRight w:val="0"/>
              <w:marTop w:val="0"/>
              <w:marBottom w:val="0"/>
              <w:divBdr>
                <w:top w:val="single" w:sz="6" w:space="5" w:color="E4EDF4"/>
                <w:left w:val="single" w:sz="6" w:space="7" w:color="E4EDF4"/>
                <w:bottom w:val="single" w:sz="6" w:space="5" w:color="E4EDF4"/>
                <w:right w:val="single" w:sz="6" w:space="7" w:color="E4EDF4"/>
              </w:divBdr>
              <w:divsChild>
                <w:div w:id="17924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389953">
          <w:marLeft w:val="0"/>
          <w:marRight w:val="0"/>
          <w:marTop w:val="0"/>
          <w:marBottom w:val="60"/>
          <w:divBdr>
            <w:top w:val="none" w:sz="0" w:space="0" w:color="auto"/>
            <w:left w:val="none" w:sz="0" w:space="0" w:color="auto"/>
            <w:bottom w:val="none" w:sz="0" w:space="0" w:color="auto"/>
            <w:right w:val="none" w:sz="0" w:space="0" w:color="auto"/>
          </w:divBdr>
          <w:divsChild>
            <w:div w:id="483204841">
              <w:marLeft w:val="0"/>
              <w:marRight w:val="0"/>
              <w:marTop w:val="0"/>
              <w:marBottom w:val="45"/>
              <w:divBdr>
                <w:top w:val="none" w:sz="0" w:space="0" w:color="auto"/>
                <w:left w:val="none" w:sz="0" w:space="0" w:color="auto"/>
                <w:bottom w:val="none" w:sz="0" w:space="0" w:color="auto"/>
                <w:right w:val="none" w:sz="0" w:space="0" w:color="auto"/>
              </w:divBdr>
            </w:div>
            <w:div w:id="229002039">
              <w:marLeft w:val="90"/>
              <w:marRight w:val="0"/>
              <w:marTop w:val="0"/>
              <w:marBottom w:val="0"/>
              <w:divBdr>
                <w:top w:val="single" w:sz="6" w:space="5" w:color="E4EDF4"/>
                <w:left w:val="single" w:sz="6" w:space="7" w:color="E4EDF4"/>
                <w:bottom w:val="single" w:sz="6" w:space="5" w:color="E4EDF4"/>
                <w:right w:val="single" w:sz="6" w:space="7" w:color="E4EDF4"/>
              </w:divBdr>
              <w:divsChild>
                <w:div w:id="138209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600735">
          <w:marLeft w:val="0"/>
          <w:marRight w:val="0"/>
          <w:marTop w:val="150"/>
          <w:marBottom w:val="60"/>
          <w:divBdr>
            <w:top w:val="none" w:sz="0" w:space="0" w:color="auto"/>
            <w:left w:val="none" w:sz="0" w:space="0" w:color="auto"/>
            <w:bottom w:val="none" w:sz="0" w:space="0" w:color="auto"/>
            <w:right w:val="none" w:sz="0" w:space="0" w:color="auto"/>
          </w:divBdr>
          <w:divsChild>
            <w:div w:id="1085418774">
              <w:marLeft w:val="0"/>
              <w:marRight w:val="0"/>
              <w:marTop w:val="0"/>
              <w:marBottom w:val="45"/>
              <w:divBdr>
                <w:top w:val="none" w:sz="0" w:space="0" w:color="auto"/>
                <w:left w:val="none" w:sz="0" w:space="0" w:color="auto"/>
                <w:bottom w:val="none" w:sz="0" w:space="0" w:color="auto"/>
                <w:right w:val="none" w:sz="0" w:space="0" w:color="auto"/>
              </w:divBdr>
            </w:div>
            <w:div w:id="518738903">
              <w:marLeft w:val="90"/>
              <w:marRight w:val="0"/>
              <w:marTop w:val="0"/>
              <w:marBottom w:val="0"/>
              <w:divBdr>
                <w:top w:val="single" w:sz="6" w:space="5" w:color="E8E8E8"/>
                <w:left w:val="single" w:sz="6" w:space="7" w:color="E8E8E8"/>
                <w:bottom w:val="single" w:sz="6" w:space="5" w:color="E8E8E8"/>
                <w:right w:val="single" w:sz="6" w:space="7" w:color="E8E8E8"/>
              </w:divBdr>
              <w:divsChild>
                <w:div w:id="1080833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544522">
      <w:bodyDiv w:val="1"/>
      <w:marLeft w:val="0"/>
      <w:marRight w:val="0"/>
      <w:marTop w:val="0"/>
      <w:marBottom w:val="0"/>
      <w:divBdr>
        <w:top w:val="none" w:sz="0" w:space="0" w:color="auto"/>
        <w:left w:val="none" w:sz="0" w:space="0" w:color="auto"/>
        <w:bottom w:val="none" w:sz="0" w:space="0" w:color="auto"/>
        <w:right w:val="none" w:sz="0" w:space="0" w:color="auto"/>
      </w:divBdr>
    </w:div>
    <w:div w:id="1680547484">
      <w:bodyDiv w:val="1"/>
      <w:marLeft w:val="0"/>
      <w:marRight w:val="0"/>
      <w:marTop w:val="0"/>
      <w:marBottom w:val="0"/>
      <w:divBdr>
        <w:top w:val="none" w:sz="0" w:space="0" w:color="auto"/>
        <w:left w:val="none" w:sz="0" w:space="0" w:color="auto"/>
        <w:bottom w:val="none" w:sz="0" w:space="0" w:color="auto"/>
        <w:right w:val="none" w:sz="0" w:space="0" w:color="auto"/>
      </w:divBdr>
    </w:div>
    <w:div w:id="1744832840">
      <w:bodyDiv w:val="1"/>
      <w:marLeft w:val="0"/>
      <w:marRight w:val="0"/>
      <w:marTop w:val="0"/>
      <w:marBottom w:val="0"/>
      <w:divBdr>
        <w:top w:val="none" w:sz="0" w:space="0" w:color="auto"/>
        <w:left w:val="none" w:sz="0" w:space="0" w:color="auto"/>
        <w:bottom w:val="none" w:sz="0" w:space="0" w:color="auto"/>
        <w:right w:val="none" w:sz="0" w:space="0" w:color="auto"/>
      </w:divBdr>
    </w:div>
    <w:div w:id="1764178260">
      <w:bodyDiv w:val="1"/>
      <w:marLeft w:val="0"/>
      <w:marRight w:val="0"/>
      <w:marTop w:val="0"/>
      <w:marBottom w:val="0"/>
      <w:divBdr>
        <w:top w:val="none" w:sz="0" w:space="0" w:color="auto"/>
        <w:left w:val="none" w:sz="0" w:space="0" w:color="auto"/>
        <w:bottom w:val="none" w:sz="0" w:space="0" w:color="auto"/>
        <w:right w:val="none" w:sz="0" w:space="0" w:color="auto"/>
      </w:divBdr>
    </w:div>
    <w:div w:id="1779251266">
      <w:bodyDiv w:val="1"/>
      <w:marLeft w:val="0"/>
      <w:marRight w:val="0"/>
      <w:marTop w:val="0"/>
      <w:marBottom w:val="0"/>
      <w:divBdr>
        <w:top w:val="none" w:sz="0" w:space="0" w:color="auto"/>
        <w:left w:val="none" w:sz="0" w:space="0" w:color="auto"/>
        <w:bottom w:val="none" w:sz="0" w:space="0" w:color="auto"/>
        <w:right w:val="none" w:sz="0" w:space="0" w:color="auto"/>
      </w:divBdr>
      <w:divsChild>
        <w:div w:id="1306084527">
          <w:marLeft w:val="562"/>
          <w:marRight w:val="0"/>
          <w:marTop w:val="0"/>
          <w:marBottom w:val="0"/>
          <w:divBdr>
            <w:top w:val="none" w:sz="0" w:space="0" w:color="auto"/>
            <w:left w:val="none" w:sz="0" w:space="0" w:color="auto"/>
            <w:bottom w:val="none" w:sz="0" w:space="0" w:color="auto"/>
            <w:right w:val="none" w:sz="0" w:space="0" w:color="auto"/>
          </w:divBdr>
        </w:div>
        <w:div w:id="1509560636">
          <w:marLeft w:val="1526"/>
          <w:marRight w:val="0"/>
          <w:marTop w:val="0"/>
          <w:marBottom w:val="0"/>
          <w:divBdr>
            <w:top w:val="none" w:sz="0" w:space="0" w:color="auto"/>
            <w:left w:val="none" w:sz="0" w:space="0" w:color="auto"/>
            <w:bottom w:val="none" w:sz="0" w:space="0" w:color="auto"/>
            <w:right w:val="none" w:sz="0" w:space="0" w:color="auto"/>
          </w:divBdr>
        </w:div>
        <w:div w:id="585577218">
          <w:marLeft w:val="1526"/>
          <w:marRight w:val="0"/>
          <w:marTop w:val="0"/>
          <w:marBottom w:val="0"/>
          <w:divBdr>
            <w:top w:val="none" w:sz="0" w:space="0" w:color="auto"/>
            <w:left w:val="none" w:sz="0" w:space="0" w:color="auto"/>
            <w:bottom w:val="none" w:sz="0" w:space="0" w:color="auto"/>
            <w:right w:val="none" w:sz="0" w:space="0" w:color="auto"/>
          </w:divBdr>
        </w:div>
        <w:div w:id="1858735177">
          <w:marLeft w:val="1526"/>
          <w:marRight w:val="0"/>
          <w:marTop w:val="0"/>
          <w:marBottom w:val="0"/>
          <w:divBdr>
            <w:top w:val="none" w:sz="0" w:space="0" w:color="auto"/>
            <w:left w:val="none" w:sz="0" w:space="0" w:color="auto"/>
            <w:bottom w:val="none" w:sz="0" w:space="0" w:color="auto"/>
            <w:right w:val="none" w:sz="0" w:space="0" w:color="auto"/>
          </w:divBdr>
        </w:div>
      </w:divsChild>
    </w:div>
    <w:div w:id="1837107533">
      <w:bodyDiv w:val="1"/>
      <w:marLeft w:val="0"/>
      <w:marRight w:val="0"/>
      <w:marTop w:val="0"/>
      <w:marBottom w:val="0"/>
      <w:divBdr>
        <w:top w:val="none" w:sz="0" w:space="0" w:color="auto"/>
        <w:left w:val="none" w:sz="0" w:space="0" w:color="auto"/>
        <w:bottom w:val="none" w:sz="0" w:space="0" w:color="auto"/>
        <w:right w:val="none" w:sz="0" w:space="0" w:color="auto"/>
      </w:divBdr>
    </w:div>
    <w:div w:id="1877962040">
      <w:bodyDiv w:val="1"/>
      <w:marLeft w:val="0"/>
      <w:marRight w:val="0"/>
      <w:marTop w:val="0"/>
      <w:marBottom w:val="0"/>
      <w:divBdr>
        <w:top w:val="none" w:sz="0" w:space="0" w:color="auto"/>
        <w:left w:val="none" w:sz="0" w:space="0" w:color="auto"/>
        <w:bottom w:val="none" w:sz="0" w:space="0" w:color="auto"/>
        <w:right w:val="none" w:sz="0" w:space="0" w:color="auto"/>
      </w:divBdr>
    </w:div>
    <w:div w:id="1894344720">
      <w:bodyDiv w:val="1"/>
      <w:marLeft w:val="0"/>
      <w:marRight w:val="0"/>
      <w:marTop w:val="0"/>
      <w:marBottom w:val="0"/>
      <w:divBdr>
        <w:top w:val="none" w:sz="0" w:space="0" w:color="auto"/>
        <w:left w:val="none" w:sz="0" w:space="0" w:color="auto"/>
        <w:bottom w:val="none" w:sz="0" w:space="0" w:color="auto"/>
        <w:right w:val="none" w:sz="0" w:space="0" w:color="auto"/>
      </w:divBdr>
    </w:div>
    <w:div w:id="1910925225">
      <w:bodyDiv w:val="1"/>
      <w:marLeft w:val="0"/>
      <w:marRight w:val="0"/>
      <w:marTop w:val="0"/>
      <w:marBottom w:val="0"/>
      <w:divBdr>
        <w:top w:val="none" w:sz="0" w:space="0" w:color="auto"/>
        <w:left w:val="none" w:sz="0" w:space="0" w:color="auto"/>
        <w:bottom w:val="none" w:sz="0" w:space="0" w:color="auto"/>
        <w:right w:val="none" w:sz="0" w:space="0" w:color="auto"/>
      </w:divBdr>
    </w:div>
    <w:div w:id="1927957715">
      <w:bodyDiv w:val="1"/>
      <w:marLeft w:val="0"/>
      <w:marRight w:val="0"/>
      <w:marTop w:val="0"/>
      <w:marBottom w:val="0"/>
      <w:divBdr>
        <w:top w:val="none" w:sz="0" w:space="0" w:color="auto"/>
        <w:left w:val="none" w:sz="0" w:space="0" w:color="auto"/>
        <w:bottom w:val="none" w:sz="0" w:space="0" w:color="auto"/>
        <w:right w:val="none" w:sz="0" w:space="0" w:color="auto"/>
      </w:divBdr>
    </w:div>
    <w:div w:id="1944069145">
      <w:bodyDiv w:val="1"/>
      <w:marLeft w:val="0"/>
      <w:marRight w:val="0"/>
      <w:marTop w:val="0"/>
      <w:marBottom w:val="0"/>
      <w:divBdr>
        <w:top w:val="none" w:sz="0" w:space="0" w:color="auto"/>
        <w:left w:val="none" w:sz="0" w:space="0" w:color="auto"/>
        <w:bottom w:val="none" w:sz="0" w:space="0" w:color="auto"/>
        <w:right w:val="none" w:sz="0" w:space="0" w:color="auto"/>
      </w:divBdr>
      <w:divsChild>
        <w:div w:id="964428977">
          <w:marLeft w:val="446"/>
          <w:marRight w:val="0"/>
          <w:marTop w:val="0"/>
          <w:marBottom w:val="0"/>
          <w:divBdr>
            <w:top w:val="none" w:sz="0" w:space="0" w:color="auto"/>
            <w:left w:val="none" w:sz="0" w:space="0" w:color="auto"/>
            <w:bottom w:val="none" w:sz="0" w:space="0" w:color="auto"/>
            <w:right w:val="none" w:sz="0" w:space="0" w:color="auto"/>
          </w:divBdr>
        </w:div>
      </w:divsChild>
    </w:div>
    <w:div w:id="1993096447">
      <w:bodyDiv w:val="1"/>
      <w:marLeft w:val="0"/>
      <w:marRight w:val="0"/>
      <w:marTop w:val="0"/>
      <w:marBottom w:val="0"/>
      <w:divBdr>
        <w:top w:val="none" w:sz="0" w:space="0" w:color="auto"/>
        <w:left w:val="none" w:sz="0" w:space="0" w:color="auto"/>
        <w:bottom w:val="none" w:sz="0" w:space="0" w:color="auto"/>
        <w:right w:val="none" w:sz="0" w:space="0" w:color="auto"/>
      </w:divBdr>
    </w:div>
    <w:div w:id="1994987244">
      <w:bodyDiv w:val="1"/>
      <w:marLeft w:val="0"/>
      <w:marRight w:val="0"/>
      <w:marTop w:val="0"/>
      <w:marBottom w:val="0"/>
      <w:divBdr>
        <w:top w:val="none" w:sz="0" w:space="0" w:color="auto"/>
        <w:left w:val="none" w:sz="0" w:space="0" w:color="auto"/>
        <w:bottom w:val="none" w:sz="0" w:space="0" w:color="auto"/>
        <w:right w:val="none" w:sz="0" w:space="0" w:color="auto"/>
      </w:divBdr>
      <w:divsChild>
        <w:div w:id="1615016513">
          <w:marLeft w:val="547"/>
          <w:marRight w:val="0"/>
          <w:marTop w:val="0"/>
          <w:marBottom w:val="0"/>
          <w:divBdr>
            <w:top w:val="none" w:sz="0" w:space="0" w:color="auto"/>
            <w:left w:val="none" w:sz="0" w:space="0" w:color="auto"/>
            <w:bottom w:val="none" w:sz="0" w:space="0" w:color="auto"/>
            <w:right w:val="none" w:sz="0" w:space="0" w:color="auto"/>
          </w:divBdr>
        </w:div>
      </w:divsChild>
    </w:div>
    <w:div w:id="2042780270">
      <w:bodyDiv w:val="1"/>
      <w:marLeft w:val="0"/>
      <w:marRight w:val="0"/>
      <w:marTop w:val="0"/>
      <w:marBottom w:val="0"/>
      <w:divBdr>
        <w:top w:val="none" w:sz="0" w:space="0" w:color="auto"/>
        <w:left w:val="none" w:sz="0" w:space="0" w:color="auto"/>
        <w:bottom w:val="none" w:sz="0" w:space="0" w:color="auto"/>
        <w:right w:val="none" w:sz="0" w:space="0" w:color="auto"/>
      </w:divBdr>
    </w:div>
    <w:div w:id="2058506230">
      <w:bodyDiv w:val="1"/>
      <w:marLeft w:val="0"/>
      <w:marRight w:val="0"/>
      <w:marTop w:val="0"/>
      <w:marBottom w:val="0"/>
      <w:divBdr>
        <w:top w:val="none" w:sz="0" w:space="0" w:color="auto"/>
        <w:left w:val="none" w:sz="0" w:space="0" w:color="auto"/>
        <w:bottom w:val="none" w:sz="0" w:space="0" w:color="auto"/>
        <w:right w:val="none" w:sz="0" w:space="0" w:color="auto"/>
      </w:divBdr>
      <w:divsChild>
        <w:div w:id="2140297742">
          <w:marLeft w:val="547"/>
          <w:marRight w:val="0"/>
          <w:marTop w:val="0"/>
          <w:marBottom w:val="0"/>
          <w:divBdr>
            <w:top w:val="none" w:sz="0" w:space="0" w:color="auto"/>
            <w:left w:val="none" w:sz="0" w:space="0" w:color="auto"/>
            <w:bottom w:val="none" w:sz="0" w:space="0" w:color="auto"/>
            <w:right w:val="none" w:sz="0" w:space="0" w:color="auto"/>
          </w:divBdr>
        </w:div>
      </w:divsChild>
    </w:div>
    <w:div w:id="2111701832">
      <w:bodyDiv w:val="1"/>
      <w:marLeft w:val="0"/>
      <w:marRight w:val="0"/>
      <w:marTop w:val="0"/>
      <w:marBottom w:val="0"/>
      <w:divBdr>
        <w:top w:val="none" w:sz="0" w:space="0" w:color="auto"/>
        <w:left w:val="none" w:sz="0" w:space="0" w:color="auto"/>
        <w:bottom w:val="none" w:sz="0" w:space="0" w:color="auto"/>
        <w:right w:val="none" w:sz="0" w:space="0" w:color="auto"/>
      </w:divBdr>
      <w:divsChild>
        <w:div w:id="1784424463">
          <w:marLeft w:val="446"/>
          <w:marRight w:val="0"/>
          <w:marTop w:val="0"/>
          <w:marBottom w:val="0"/>
          <w:divBdr>
            <w:top w:val="none" w:sz="0" w:space="0" w:color="auto"/>
            <w:left w:val="none" w:sz="0" w:space="0" w:color="auto"/>
            <w:bottom w:val="none" w:sz="0" w:space="0" w:color="auto"/>
            <w:right w:val="none" w:sz="0" w:space="0" w:color="auto"/>
          </w:divBdr>
        </w:div>
        <w:div w:id="1872840077">
          <w:marLeft w:val="446"/>
          <w:marRight w:val="0"/>
          <w:marTop w:val="0"/>
          <w:marBottom w:val="0"/>
          <w:divBdr>
            <w:top w:val="none" w:sz="0" w:space="0" w:color="auto"/>
            <w:left w:val="none" w:sz="0" w:space="0" w:color="auto"/>
            <w:bottom w:val="none" w:sz="0" w:space="0" w:color="auto"/>
            <w:right w:val="none" w:sz="0" w:space="0" w:color="auto"/>
          </w:divBdr>
        </w:div>
        <w:div w:id="1306814588">
          <w:marLeft w:val="446"/>
          <w:marRight w:val="0"/>
          <w:marTop w:val="0"/>
          <w:marBottom w:val="0"/>
          <w:divBdr>
            <w:top w:val="none" w:sz="0" w:space="0" w:color="auto"/>
            <w:left w:val="none" w:sz="0" w:space="0" w:color="auto"/>
            <w:bottom w:val="none" w:sz="0" w:space="0" w:color="auto"/>
            <w:right w:val="none" w:sz="0" w:space="0" w:color="auto"/>
          </w:divBdr>
        </w:div>
      </w:divsChild>
    </w:div>
    <w:div w:id="2112972194">
      <w:bodyDiv w:val="1"/>
      <w:marLeft w:val="0"/>
      <w:marRight w:val="0"/>
      <w:marTop w:val="0"/>
      <w:marBottom w:val="0"/>
      <w:divBdr>
        <w:top w:val="none" w:sz="0" w:space="0" w:color="auto"/>
        <w:left w:val="none" w:sz="0" w:space="0" w:color="auto"/>
        <w:bottom w:val="none" w:sz="0" w:space="0" w:color="auto"/>
        <w:right w:val="none" w:sz="0" w:space="0" w:color="auto"/>
      </w:divBdr>
      <w:divsChild>
        <w:div w:id="765811332">
          <w:marLeft w:val="706"/>
          <w:marRight w:val="0"/>
          <w:marTop w:val="0"/>
          <w:marBottom w:val="0"/>
          <w:divBdr>
            <w:top w:val="none" w:sz="0" w:space="0" w:color="auto"/>
            <w:left w:val="none" w:sz="0" w:space="0" w:color="auto"/>
            <w:bottom w:val="none" w:sz="0" w:space="0" w:color="auto"/>
            <w:right w:val="none" w:sz="0" w:space="0" w:color="auto"/>
          </w:divBdr>
        </w:div>
        <w:div w:id="604464685">
          <w:marLeft w:val="706"/>
          <w:marRight w:val="0"/>
          <w:marTop w:val="0"/>
          <w:marBottom w:val="0"/>
          <w:divBdr>
            <w:top w:val="none" w:sz="0" w:space="0" w:color="auto"/>
            <w:left w:val="none" w:sz="0" w:space="0" w:color="auto"/>
            <w:bottom w:val="none" w:sz="0" w:space="0" w:color="auto"/>
            <w:right w:val="none" w:sz="0" w:space="0" w:color="auto"/>
          </w:divBdr>
        </w:div>
      </w:divsChild>
    </w:div>
    <w:div w:id="214696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BB2ED-2CC9-4D39-9AB7-712AC2B45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1205</Words>
  <Characters>6873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Kybett</dc:creator>
  <cp:keywords/>
  <dc:description/>
  <cp:lastModifiedBy>Amar Chaudhari</cp:lastModifiedBy>
  <cp:revision>17</cp:revision>
  <dcterms:created xsi:type="dcterms:W3CDTF">2023-05-09T12:27:00Z</dcterms:created>
  <dcterms:modified xsi:type="dcterms:W3CDTF">2023-05-15T10:13:00Z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(3)MZ4x3F1BJ4Zh2ZRmHa+jLS/8DR7zOmiE2oQETgRhJV1yHP8xNoQFPNxAwubFr1pbjv9gRwho
N91H2w8/XAki4aLuQZcRQZ3BD+AErJ8BE7Ff4q42sBQWuOCAwphmlJYnfg2EpOhdPZAiacF2
gA9fEXNrn/yzVxTJxQdMOzL7zgxnxo2mpItxHCUhQTtDEZJKuLmjIbDdAIzoHJlQQhMiLxY/
Dg/pvuwvhKz2P/haYg</vt:lpwstr>
  </property>
  <property fmtid="{D5CDD505-2E9C-101B-9397-08002B2CF9AE}" pid="3" name="_2015_ms_pID_7253431">
    <vt:lpwstr>7LGirXJVr6iVSOwD4JIvUXL7tmN60P13NNqjeVKGqEttpjj1yW47CJ
GmzhfmTK31/Z5NG412YHclE6BAHp6mJkzPAmGmLez/IjrDv8li47C4PXHj6BlBOLyz75rulb
Xv247vwlhgADm4thZFJY/67vg9d3IV23Y8upM5ihgeJQ5M0EfBalbEcioFcVS7MEX1dVFWwu
+kflckp2OMorCLtOZOFBsZ2QuKYSvFq9BBm0</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1664470035</vt:lpwstr>
  </property>
</Properties>
</file>